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8E3" w:rsidRDefault="00DD58E3" w:rsidP="00A9720F">
      <w:pPr>
        <w:jc w:val="both"/>
        <w:rPr>
          <w:rFonts w:ascii="LMU CompatilFact" w:hAnsi="LMU CompatilFact"/>
          <w:b/>
          <w:sz w:val="22"/>
          <w:szCs w:val="22"/>
        </w:rPr>
      </w:pPr>
      <w:bookmarkStart w:id="0" w:name="_Hlk108430551"/>
    </w:p>
    <w:p w:rsidR="00DD58E3" w:rsidRDefault="00DD58E3" w:rsidP="00A9720F">
      <w:pPr>
        <w:jc w:val="both"/>
        <w:rPr>
          <w:rFonts w:ascii="LMU CompatilFact" w:hAnsi="LMU CompatilFact"/>
          <w:b/>
          <w:sz w:val="22"/>
          <w:szCs w:val="22"/>
        </w:rPr>
      </w:pPr>
    </w:p>
    <w:p w:rsidR="00DD58E3" w:rsidRDefault="00DD58E3" w:rsidP="00A9720F">
      <w:pPr>
        <w:jc w:val="both"/>
        <w:rPr>
          <w:rFonts w:ascii="LMU CompatilFact" w:hAnsi="LMU CompatilFact"/>
          <w:b/>
          <w:sz w:val="22"/>
          <w:szCs w:val="22"/>
        </w:rPr>
      </w:pPr>
    </w:p>
    <w:p w:rsidR="00DD58E3" w:rsidRDefault="00DD58E3" w:rsidP="00A9720F">
      <w:pPr>
        <w:jc w:val="both"/>
        <w:rPr>
          <w:rFonts w:ascii="LMU CompatilFact" w:hAnsi="LMU CompatilFact"/>
          <w:b/>
          <w:sz w:val="22"/>
          <w:szCs w:val="22"/>
        </w:rPr>
      </w:pPr>
    </w:p>
    <w:p w:rsidR="00A9720F" w:rsidRPr="00A9720F" w:rsidRDefault="00A9720F" w:rsidP="00A9720F">
      <w:pPr>
        <w:jc w:val="both"/>
        <w:rPr>
          <w:rFonts w:ascii="LMU CompatilFact" w:hAnsi="LMU CompatilFact"/>
          <w:b/>
          <w:sz w:val="22"/>
          <w:szCs w:val="22"/>
        </w:rPr>
      </w:pPr>
      <w:r w:rsidRPr="00A9720F">
        <w:rPr>
          <w:rFonts w:ascii="LMU CompatilFact" w:hAnsi="LMU CompatilFact"/>
          <w:b/>
          <w:sz w:val="22"/>
          <w:szCs w:val="22"/>
        </w:rPr>
        <w:t>Anmeldung Mentee</w:t>
      </w:r>
      <w:bookmarkStart w:id="1" w:name="_GoBack"/>
      <w:bookmarkEnd w:id="1"/>
    </w:p>
    <w:p w:rsidR="00A9720F" w:rsidRPr="00A9720F" w:rsidRDefault="00A9720F" w:rsidP="00A9720F">
      <w:pPr>
        <w:jc w:val="both"/>
        <w:rPr>
          <w:rFonts w:ascii="LMU CompatilFact" w:hAnsi="LMU CompatilFact"/>
          <w:sz w:val="22"/>
          <w:szCs w:val="22"/>
        </w:rPr>
      </w:pPr>
    </w:p>
    <w:p w:rsidR="00A9720F" w:rsidRPr="00A9720F" w:rsidRDefault="00A9720F" w:rsidP="00A9720F">
      <w:pPr>
        <w:jc w:val="both"/>
        <w:rPr>
          <w:rFonts w:ascii="LMU CompatilFact" w:hAnsi="LMU CompatilFact"/>
          <w:sz w:val="22"/>
          <w:szCs w:val="22"/>
        </w:rPr>
      </w:pPr>
      <w:r w:rsidRPr="00A9720F">
        <w:rPr>
          <w:rFonts w:ascii="LMU CompatilFact" w:hAnsi="LMU CompatilFact"/>
          <w:sz w:val="22"/>
          <w:szCs w:val="22"/>
        </w:rPr>
        <w:t xml:space="preserve">Wir freuen uns, dass Sie sich als Mentee anmelden und damit die Unterstützung </w:t>
      </w:r>
      <w:proofErr w:type="spellStart"/>
      <w:proofErr w:type="gramStart"/>
      <w:r w:rsidRPr="00A9720F">
        <w:rPr>
          <w:rFonts w:ascii="LMU CompatilFact" w:hAnsi="LMU CompatilFact"/>
          <w:sz w:val="22"/>
          <w:szCs w:val="22"/>
        </w:rPr>
        <w:t>eines</w:t>
      </w:r>
      <w:r w:rsidR="00EE0928">
        <w:rPr>
          <w:rFonts w:ascii="LMU CompatilFact" w:hAnsi="LMU CompatilFact"/>
          <w:sz w:val="22"/>
          <w:szCs w:val="22"/>
        </w:rPr>
        <w:t>:</w:t>
      </w:r>
      <w:r w:rsidRPr="00A9720F">
        <w:rPr>
          <w:rFonts w:ascii="LMU CompatilFact" w:hAnsi="LMU CompatilFact"/>
          <w:sz w:val="22"/>
          <w:szCs w:val="22"/>
        </w:rPr>
        <w:t>r</w:t>
      </w:r>
      <w:proofErr w:type="spellEnd"/>
      <w:proofErr w:type="gramEnd"/>
      <w:r w:rsidRPr="00A9720F">
        <w:rPr>
          <w:rFonts w:ascii="LMU CompatilFact" w:hAnsi="LMU CompatilFact"/>
          <w:sz w:val="22"/>
          <w:szCs w:val="22"/>
        </w:rPr>
        <w:t xml:space="preserve"> </w:t>
      </w:r>
      <w:proofErr w:type="spellStart"/>
      <w:r w:rsidRPr="00A9720F">
        <w:rPr>
          <w:rFonts w:ascii="LMU CompatilFact" w:hAnsi="LMU CompatilFact"/>
          <w:sz w:val="22"/>
          <w:szCs w:val="22"/>
        </w:rPr>
        <w:t>Mentor</w:t>
      </w:r>
      <w:r w:rsidR="00EE0928">
        <w:rPr>
          <w:rFonts w:ascii="LMU CompatilFact" w:hAnsi="LMU CompatilFact"/>
          <w:sz w:val="22"/>
          <w:szCs w:val="22"/>
        </w:rPr>
        <w:t>:</w:t>
      </w:r>
      <w:r w:rsidRPr="00A9720F">
        <w:rPr>
          <w:rFonts w:ascii="LMU CompatilFact" w:hAnsi="LMU CompatilFact"/>
          <w:sz w:val="22"/>
          <w:szCs w:val="22"/>
        </w:rPr>
        <w:t>in</w:t>
      </w:r>
      <w:proofErr w:type="spellEnd"/>
      <w:r w:rsidRPr="00A9720F">
        <w:rPr>
          <w:rFonts w:ascii="LMU CompatilFact" w:hAnsi="LMU CompatilFact"/>
          <w:sz w:val="22"/>
          <w:szCs w:val="22"/>
        </w:rPr>
        <w:t xml:space="preserve"> in Anspruch nehmen möchten. Dies trägt zum Austausch unter Studierenden/Alumni maßgeblich bei. </w:t>
      </w:r>
    </w:p>
    <w:p w:rsidR="00A9720F" w:rsidRPr="00A9720F" w:rsidRDefault="00A9720F" w:rsidP="00A9720F">
      <w:pPr>
        <w:jc w:val="both"/>
        <w:rPr>
          <w:rFonts w:ascii="LMU CompatilFact" w:hAnsi="LMU CompatilFact"/>
          <w:sz w:val="22"/>
          <w:szCs w:val="22"/>
        </w:rPr>
      </w:pPr>
    </w:p>
    <w:p w:rsidR="00A9720F" w:rsidRPr="00A9720F" w:rsidRDefault="00A9720F" w:rsidP="00A9720F">
      <w:pPr>
        <w:jc w:val="both"/>
        <w:rPr>
          <w:rFonts w:ascii="LMU CompatilFact" w:hAnsi="LMU CompatilFact"/>
          <w:sz w:val="22"/>
          <w:szCs w:val="22"/>
        </w:rPr>
      </w:pPr>
      <w:r w:rsidRPr="00A9720F">
        <w:rPr>
          <w:rFonts w:ascii="LMU CompatilFact" w:hAnsi="LMU CompatilFact"/>
          <w:sz w:val="22"/>
          <w:szCs w:val="22"/>
        </w:rPr>
        <w:t xml:space="preserve">Bitte beachten Sie, dass Sie sich zumindest am Ende des Schwerpunktbereichsstudiums befinden und die Examensvorbereitungszeit konkret planen oder mit dieser begonnen haben sollten. Wenn Sie schon weiter fortgeschritten sind, sollten Sie sich höchstens sechs Monate vor dem jeweiligen Examenstermin befinden. Dies gilt nicht, wenn Sie das Examen im Freiversuch oder ersten Versuch nicht bestanden haben. </w:t>
      </w:r>
    </w:p>
    <w:p w:rsidR="00A9720F" w:rsidRPr="00A9720F" w:rsidRDefault="00A9720F" w:rsidP="00A9720F">
      <w:pPr>
        <w:jc w:val="both"/>
        <w:rPr>
          <w:rFonts w:ascii="LMU CompatilFact" w:hAnsi="LMU CompatilFact"/>
          <w:sz w:val="22"/>
          <w:szCs w:val="22"/>
        </w:rPr>
      </w:pPr>
    </w:p>
    <w:p w:rsidR="00A9720F" w:rsidRPr="00A9720F" w:rsidRDefault="00A9720F" w:rsidP="00A9720F">
      <w:pPr>
        <w:jc w:val="both"/>
        <w:rPr>
          <w:rFonts w:ascii="LMU CompatilFact" w:hAnsi="LMU CompatilFact"/>
          <w:b/>
          <w:bCs/>
          <w:sz w:val="22"/>
          <w:szCs w:val="22"/>
        </w:rPr>
      </w:pPr>
    </w:p>
    <w:tbl>
      <w:tblPr>
        <w:tblStyle w:val="Tabellenraster"/>
        <w:tblW w:w="0" w:type="auto"/>
        <w:tblLook w:val="04A0" w:firstRow="1" w:lastRow="0" w:firstColumn="1" w:lastColumn="0" w:noHBand="0" w:noVBand="1"/>
      </w:tblPr>
      <w:tblGrid>
        <w:gridCol w:w="4531"/>
        <w:gridCol w:w="4531"/>
      </w:tblGrid>
      <w:tr w:rsidR="00A9720F" w:rsidRPr="00A9720F" w:rsidTr="00A9720F">
        <w:tc>
          <w:tcPr>
            <w:tcW w:w="4531" w:type="dxa"/>
          </w:tcPr>
          <w:p w:rsidR="00A9720F" w:rsidRPr="00A9720F" w:rsidRDefault="00A9720F" w:rsidP="00A9720F">
            <w:pPr>
              <w:spacing w:before="120" w:after="120"/>
              <w:jc w:val="both"/>
              <w:rPr>
                <w:rFonts w:ascii="LMU CompatilFact" w:hAnsi="LMU CompatilFact"/>
                <w:sz w:val="22"/>
                <w:szCs w:val="22"/>
              </w:rPr>
            </w:pPr>
            <w:r w:rsidRPr="00A9720F">
              <w:rPr>
                <w:rFonts w:ascii="LMU CompatilFact" w:hAnsi="LMU CompatilFact"/>
                <w:sz w:val="22"/>
                <w:szCs w:val="22"/>
              </w:rPr>
              <w:t>Name</w:t>
            </w:r>
          </w:p>
        </w:tc>
        <w:tc>
          <w:tcPr>
            <w:tcW w:w="4531" w:type="dxa"/>
          </w:tcPr>
          <w:sdt>
            <w:sdtPr>
              <w:rPr>
                <w:rFonts w:ascii="LMU CompatilFact" w:hAnsi="LMU CompatilFact"/>
                <w:i/>
                <w:color w:val="C00000"/>
                <w:sz w:val="22"/>
                <w:szCs w:val="22"/>
              </w:rPr>
              <w:id w:val="-1404527065"/>
              <w:placeholder>
                <w:docPart w:val="DefaultPlaceholder_-1854013440"/>
              </w:placeholder>
              <w:text/>
            </w:sdtPr>
            <w:sdtEndPr/>
            <w:sdtContent>
              <w:p w:rsidR="00A9720F" w:rsidRPr="00A9720F" w:rsidRDefault="00A9720F" w:rsidP="00A9720F">
                <w:pPr>
                  <w:spacing w:before="120" w:after="120"/>
                  <w:jc w:val="both"/>
                  <w:rPr>
                    <w:rFonts w:ascii="LMU CompatilFact" w:hAnsi="LMU CompatilFact"/>
                    <w:sz w:val="22"/>
                    <w:szCs w:val="22"/>
                  </w:rPr>
                </w:pPr>
                <w:r w:rsidRPr="00DD58E3">
                  <w:rPr>
                    <w:rFonts w:ascii="LMU CompatilFact" w:hAnsi="LMU CompatilFact"/>
                    <w:i/>
                    <w:color w:val="C00000"/>
                    <w:sz w:val="22"/>
                    <w:szCs w:val="22"/>
                  </w:rPr>
                  <w:t>Max Mustermann</w:t>
                </w:r>
              </w:p>
            </w:sdtContent>
          </w:sdt>
        </w:tc>
      </w:tr>
      <w:tr w:rsidR="00A9720F" w:rsidRPr="00A9720F" w:rsidTr="00A9720F">
        <w:tc>
          <w:tcPr>
            <w:tcW w:w="4531" w:type="dxa"/>
          </w:tcPr>
          <w:p w:rsidR="00A9720F" w:rsidRPr="00A9720F" w:rsidRDefault="00A9720F" w:rsidP="00A9720F">
            <w:pPr>
              <w:spacing w:before="120" w:after="120"/>
              <w:jc w:val="both"/>
              <w:rPr>
                <w:rFonts w:ascii="LMU CompatilFact" w:hAnsi="LMU CompatilFact"/>
                <w:sz w:val="22"/>
                <w:szCs w:val="22"/>
              </w:rPr>
            </w:pPr>
            <w:r w:rsidRPr="00A9720F">
              <w:rPr>
                <w:rFonts w:ascii="LMU CompatilFact" w:hAnsi="LMU CompatilFact"/>
                <w:sz w:val="22"/>
                <w:szCs w:val="22"/>
              </w:rPr>
              <w:t>Angestrebte Mindestpunktzahl</w:t>
            </w:r>
          </w:p>
        </w:tc>
        <w:tc>
          <w:tcPr>
            <w:tcW w:w="4531" w:type="dxa"/>
          </w:tcPr>
          <w:p w:rsidR="00A9720F" w:rsidRPr="00A9720F" w:rsidRDefault="00EE0928" w:rsidP="00A9720F">
            <w:pPr>
              <w:spacing w:before="120" w:after="120"/>
              <w:jc w:val="both"/>
              <w:rPr>
                <w:rFonts w:ascii="LMU CompatilFact" w:hAnsi="LMU CompatilFact"/>
                <w:sz w:val="22"/>
                <w:szCs w:val="22"/>
              </w:rPr>
            </w:pPr>
            <w:sdt>
              <w:sdtPr>
                <w:rPr>
                  <w:rFonts w:ascii="LMU CompatilFact" w:hAnsi="LMU CompatilFact"/>
                  <w:i/>
                  <w:color w:val="C00000"/>
                  <w:sz w:val="22"/>
                  <w:szCs w:val="22"/>
                </w:rPr>
                <w:id w:val="171386198"/>
                <w:placeholder>
                  <w:docPart w:val="DefaultPlaceholder_-1854013440"/>
                </w:placeholder>
                <w:text/>
              </w:sdtPr>
              <w:sdtEndPr/>
              <w:sdtContent>
                <w:r w:rsidR="00A9720F" w:rsidRPr="00DD58E3">
                  <w:rPr>
                    <w:rFonts w:ascii="LMU CompatilFact" w:hAnsi="LMU CompatilFact"/>
                    <w:i/>
                    <w:color w:val="C00000"/>
                    <w:sz w:val="22"/>
                    <w:szCs w:val="22"/>
                  </w:rPr>
                  <w:t>X</w:t>
                </w:r>
              </w:sdtContent>
            </w:sdt>
            <w:r w:rsidR="00A9720F" w:rsidRPr="00A9720F">
              <w:rPr>
                <w:rFonts w:ascii="LMU CompatilFact" w:hAnsi="LMU CompatilFact"/>
                <w:sz w:val="22"/>
                <w:szCs w:val="22"/>
              </w:rPr>
              <w:t xml:space="preserve"> Punkte</w:t>
            </w:r>
          </w:p>
        </w:tc>
      </w:tr>
      <w:tr w:rsidR="00A9720F" w:rsidRPr="00A9720F" w:rsidTr="00A9720F">
        <w:tc>
          <w:tcPr>
            <w:tcW w:w="4531" w:type="dxa"/>
          </w:tcPr>
          <w:p w:rsidR="00A9720F" w:rsidRPr="00A9720F" w:rsidRDefault="00A9720F" w:rsidP="00A9720F">
            <w:pPr>
              <w:spacing w:before="120" w:after="120"/>
              <w:jc w:val="both"/>
              <w:rPr>
                <w:rFonts w:ascii="LMU CompatilFact" w:hAnsi="LMU CompatilFact"/>
                <w:sz w:val="22"/>
                <w:szCs w:val="22"/>
              </w:rPr>
            </w:pPr>
            <w:r w:rsidRPr="00A9720F">
              <w:rPr>
                <w:rFonts w:ascii="LMU CompatilFact" w:hAnsi="LMU CompatilFact"/>
                <w:sz w:val="22"/>
                <w:szCs w:val="22"/>
              </w:rPr>
              <w:t>Aktuelles Semester</w:t>
            </w:r>
          </w:p>
        </w:tc>
        <w:tc>
          <w:tcPr>
            <w:tcW w:w="4531" w:type="dxa"/>
          </w:tcPr>
          <w:p w:rsidR="00A9720F" w:rsidRPr="00A9720F" w:rsidRDefault="00EE0928" w:rsidP="00A9720F">
            <w:pPr>
              <w:spacing w:before="120" w:after="120"/>
              <w:jc w:val="both"/>
              <w:rPr>
                <w:rFonts w:ascii="LMU CompatilFact" w:hAnsi="LMU CompatilFact"/>
                <w:sz w:val="22"/>
                <w:szCs w:val="22"/>
              </w:rPr>
            </w:pPr>
            <w:sdt>
              <w:sdtPr>
                <w:rPr>
                  <w:rFonts w:ascii="LMU CompatilFact" w:hAnsi="LMU CompatilFact"/>
                  <w:i/>
                  <w:color w:val="C00000"/>
                  <w:sz w:val="22"/>
                  <w:szCs w:val="22"/>
                </w:rPr>
                <w:id w:val="-1398890590"/>
                <w:placeholder>
                  <w:docPart w:val="DefaultPlaceholder_-1854013440"/>
                </w:placeholder>
                <w:text/>
              </w:sdtPr>
              <w:sdtEndPr/>
              <w:sdtContent>
                <w:r w:rsidR="00A9720F" w:rsidRPr="00DD58E3">
                  <w:rPr>
                    <w:rFonts w:ascii="LMU CompatilFact" w:hAnsi="LMU CompatilFact"/>
                    <w:i/>
                    <w:color w:val="C00000"/>
                    <w:sz w:val="22"/>
                    <w:szCs w:val="22"/>
                  </w:rPr>
                  <w:t>X</w:t>
                </w:r>
              </w:sdtContent>
            </w:sdt>
            <w:r w:rsidR="00A9720F" w:rsidRPr="00A9720F">
              <w:rPr>
                <w:rFonts w:ascii="LMU CompatilFact" w:hAnsi="LMU CompatilFact"/>
                <w:sz w:val="22"/>
                <w:szCs w:val="22"/>
              </w:rPr>
              <w:t xml:space="preserve"> Semester </w:t>
            </w:r>
          </w:p>
        </w:tc>
      </w:tr>
      <w:tr w:rsidR="00A9720F" w:rsidRPr="00A9720F" w:rsidTr="00A9720F">
        <w:tc>
          <w:tcPr>
            <w:tcW w:w="4531" w:type="dxa"/>
          </w:tcPr>
          <w:p w:rsidR="00A9720F" w:rsidRPr="00A9720F" w:rsidRDefault="00A9720F" w:rsidP="00A9720F">
            <w:pPr>
              <w:spacing w:before="120" w:after="120"/>
              <w:jc w:val="both"/>
              <w:rPr>
                <w:rFonts w:ascii="LMU CompatilFact" w:hAnsi="LMU CompatilFact"/>
                <w:sz w:val="22"/>
                <w:szCs w:val="22"/>
              </w:rPr>
            </w:pPr>
            <w:r w:rsidRPr="00A9720F">
              <w:rPr>
                <w:rFonts w:ascii="LMU CompatilFact" w:hAnsi="LMU CompatilFact"/>
                <w:sz w:val="22"/>
                <w:szCs w:val="22"/>
              </w:rPr>
              <w:t xml:space="preserve">Identifizierung als </w:t>
            </w:r>
          </w:p>
        </w:tc>
        <w:tc>
          <w:tcPr>
            <w:tcW w:w="4531" w:type="dxa"/>
          </w:tcPr>
          <w:sdt>
            <w:sdtPr>
              <w:rPr>
                <w:rFonts w:ascii="LMU CompatilFact" w:hAnsi="LMU CompatilFact"/>
                <w:color w:val="C00000"/>
                <w:sz w:val="22"/>
                <w:szCs w:val="22"/>
              </w:rPr>
              <w:id w:val="1528216529"/>
              <w:placeholder>
                <w:docPart w:val="DefaultPlaceholder_-1854013440"/>
              </w:placeholder>
            </w:sdtPr>
            <w:sdtEndPr/>
            <w:sdtContent>
              <w:p w:rsidR="00A9720F" w:rsidRPr="00A9720F" w:rsidRDefault="00A9720F" w:rsidP="00A9720F">
                <w:pPr>
                  <w:spacing w:before="120" w:after="120"/>
                  <w:jc w:val="both"/>
                  <w:rPr>
                    <w:rFonts w:ascii="LMU CompatilFact" w:hAnsi="LMU CompatilFact"/>
                    <w:sz w:val="22"/>
                    <w:szCs w:val="22"/>
                  </w:rPr>
                </w:pPr>
                <w:r w:rsidRPr="00DD58E3">
                  <w:rPr>
                    <w:rFonts w:ascii="LMU CompatilFact" w:hAnsi="LMU CompatilFact"/>
                    <w:i/>
                    <w:color w:val="C00000"/>
                    <w:sz w:val="22"/>
                    <w:szCs w:val="22"/>
                  </w:rPr>
                  <w:t>m/w/d</w:t>
                </w:r>
              </w:p>
            </w:sdtContent>
          </w:sdt>
        </w:tc>
      </w:tr>
      <w:tr w:rsidR="00A9720F" w:rsidRPr="00A9720F" w:rsidTr="00A9720F">
        <w:tc>
          <w:tcPr>
            <w:tcW w:w="4531" w:type="dxa"/>
          </w:tcPr>
          <w:p w:rsidR="00A9720F" w:rsidRPr="00A9720F" w:rsidRDefault="00A9720F" w:rsidP="00A9720F">
            <w:pPr>
              <w:spacing w:before="120" w:after="120"/>
              <w:jc w:val="both"/>
              <w:rPr>
                <w:rFonts w:ascii="LMU CompatilFact" w:hAnsi="LMU CompatilFact"/>
                <w:sz w:val="22"/>
                <w:szCs w:val="22"/>
              </w:rPr>
            </w:pPr>
            <w:r w:rsidRPr="00A9720F">
              <w:rPr>
                <w:rFonts w:ascii="LMU CompatilFact" w:hAnsi="LMU CompatilFact"/>
                <w:sz w:val="22"/>
                <w:szCs w:val="22"/>
              </w:rPr>
              <w:t>Priorität bei der Betreuung nach Geschlecht</w:t>
            </w:r>
          </w:p>
        </w:tc>
        <w:tc>
          <w:tcPr>
            <w:tcW w:w="4531" w:type="dxa"/>
          </w:tcPr>
          <w:sdt>
            <w:sdtPr>
              <w:rPr>
                <w:rFonts w:ascii="LMU CompatilFact" w:hAnsi="LMU CompatilFact"/>
                <w:i/>
                <w:color w:val="C00000"/>
                <w:sz w:val="22"/>
                <w:szCs w:val="22"/>
              </w:rPr>
              <w:id w:val="-1467744784"/>
              <w:placeholder>
                <w:docPart w:val="DefaultPlaceholder_-1854013440"/>
              </w:placeholder>
              <w:text/>
            </w:sdtPr>
            <w:sdtEndPr/>
            <w:sdtContent>
              <w:p w:rsidR="00A9720F" w:rsidRPr="00A9720F" w:rsidRDefault="00A9720F" w:rsidP="00A9720F">
                <w:pPr>
                  <w:spacing w:before="120" w:after="120"/>
                  <w:jc w:val="both"/>
                  <w:rPr>
                    <w:rFonts w:ascii="LMU CompatilFact" w:hAnsi="LMU CompatilFact"/>
                    <w:sz w:val="22"/>
                    <w:szCs w:val="22"/>
                  </w:rPr>
                </w:pPr>
                <w:r w:rsidRPr="00DD58E3">
                  <w:rPr>
                    <w:rFonts w:ascii="LMU CompatilFact" w:hAnsi="LMU CompatilFact"/>
                    <w:i/>
                    <w:color w:val="C00000"/>
                    <w:sz w:val="22"/>
                    <w:szCs w:val="22"/>
                  </w:rPr>
                  <w:t>m/w/d</w:t>
                </w:r>
              </w:p>
            </w:sdtContent>
          </w:sdt>
        </w:tc>
      </w:tr>
    </w:tbl>
    <w:p w:rsidR="00A9720F" w:rsidRPr="00A9720F" w:rsidRDefault="00A9720F" w:rsidP="00A9720F">
      <w:pPr>
        <w:jc w:val="both"/>
        <w:rPr>
          <w:rFonts w:ascii="LMU CompatilFact" w:hAnsi="LMU CompatilFact"/>
          <w:sz w:val="22"/>
          <w:szCs w:val="22"/>
        </w:rPr>
      </w:pPr>
    </w:p>
    <w:p w:rsidR="00A9720F" w:rsidRPr="00A9720F" w:rsidRDefault="00A9720F" w:rsidP="00A9720F">
      <w:pPr>
        <w:jc w:val="both"/>
        <w:rPr>
          <w:rFonts w:ascii="LMU CompatilFact" w:hAnsi="LMU CompatilFact"/>
          <w:sz w:val="22"/>
          <w:szCs w:val="22"/>
        </w:rPr>
      </w:pPr>
    </w:p>
    <w:p w:rsidR="00A9720F" w:rsidRPr="00A9720F" w:rsidRDefault="00A9720F" w:rsidP="00A9720F">
      <w:pPr>
        <w:jc w:val="both"/>
        <w:rPr>
          <w:rFonts w:ascii="LMU CompatilFact" w:hAnsi="LMU CompatilFact"/>
          <w:sz w:val="22"/>
          <w:szCs w:val="22"/>
        </w:rPr>
      </w:pPr>
      <w:r w:rsidRPr="00A9720F">
        <w:rPr>
          <w:rFonts w:ascii="LMU CompatilFact" w:hAnsi="LMU CompatilFact"/>
          <w:sz w:val="22"/>
          <w:szCs w:val="22"/>
        </w:rPr>
        <w:t xml:space="preserve">Ich brauche insbesondere Unterstützung bei (z.B. Wahl des Repetitoriums, Lernstrategie): </w:t>
      </w:r>
    </w:p>
    <w:sdt>
      <w:sdtPr>
        <w:rPr>
          <w:rFonts w:ascii="LMU CompatilFact" w:hAnsi="LMU CompatilFact"/>
          <w:sz w:val="22"/>
          <w:szCs w:val="22"/>
        </w:rPr>
        <w:id w:val="1150181916"/>
        <w:placeholder>
          <w:docPart w:val="DefaultPlaceholder_-1854013438"/>
        </w:placeholder>
        <w:comboBox>
          <w:listItem w:value="Wählen Sie ein Element aus."/>
        </w:comboBox>
      </w:sdtPr>
      <w:sdtEndPr/>
      <w:sdtContent>
        <w:p w:rsidR="00A9720F" w:rsidRPr="00A9720F" w:rsidRDefault="00A9720F" w:rsidP="00A9720F">
          <w:pPr>
            <w:jc w:val="both"/>
            <w:rPr>
              <w:rFonts w:ascii="LMU CompatilFact" w:hAnsi="LMU CompatilFact"/>
              <w:sz w:val="22"/>
              <w:szCs w:val="22"/>
            </w:rPr>
          </w:pPr>
          <w:r w:rsidRPr="00A9720F">
            <w:rPr>
              <w:rFonts w:ascii="LMU CompatilFact" w:hAnsi="LMU CompatilFact"/>
              <w:sz w:val="22"/>
              <w:szCs w:val="22"/>
            </w:rPr>
            <w:t>___</w:t>
          </w:r>
        </w:p>
      </w:sdtContent>
    </w:sdt>
    <w:p w:rsidR="00A9720F" w:rsidRPr="00A9720F" w:rsidRDefault="00A9720F" w:rsidP="00A9720F">
      <w:pPr>
        <w:jc w:val="both"/>
        <w:rPr>
          <w:rFonts w:ascii="LMU CompatilFact" w:hAnsi="LMU CompatilFact"/>
          <w:sz w:val="22"/>
          <w:szCs w:val="22"/>
        </w:rPr>
      </w:pPr>
    </w:p>
    <w:p w:rsidR="00A9720F" w:rsidRDefault="00A9720F" w:rsidP="00A9720F">
      <w:pPr>
        <w:jc w:val="both"/>
        <w:rPr>
          <w:rFonts w:ascii="LMU CompatilFact" w:hAnsi="LMU CompatilFact"/>
          <w:sz w:val="22"/>
          <w:szCs w:val="22"/>
        </w:rPr>
      </w:pPr>
    </w:p>
    <w:p w:rsidR="00A9720F" w:rsidRPr="00A9720F" w:rsidRDefault="00A9720F" w:rsidP="00A9720F">
      <w:pPr>
        <w:jc w:val="both"/>
        <w:rPr>
          <w:rFonts w:ascii="LMU CompatilFact" w:hAnsi="LMU CompatilFact"/>
          <w:sz w:val="22"/>
          <w:szCs w:val="22"/>
        </w:rPr>
      </w:pPr>
      <w:r w:rsidRPr="00A9720F">
        <w:rPr>
          <w:rFonts w:ascii="LMU CompatilFact" w:hAnsi="LMU CompatilFact"/>
          <w:sz w:val="22"/>
          <w:szCs w:val="22"/>
        </w:rPr>
        <w:t>Sonstige Anmerkungen (z.B. Unterstützung ab sofort notwendig):</w:t>
      </w:r>
    </w:p>
    <w:sdt>
      <w:sdtPr>
        <w:rPr>
          <w:rFonts w:ascii="LMU CompatilFact" w:hAnsi="LMU CompatilFact"/>
          <w:sz w:val="22"/>
          <w:szCs w:val="22"/>
        </w:rPr>
        <w:id w:val="-440297588"/>
        <w:placeholder>
          <w:docPart w:val="DefaultPlaceholder_-1854013438"/>
        </w:placeholder>
        <w:comboBox>
          <w:listItem w:value="Wählen Sie ein Element aus."/>
        </w:comboBox>
      </w:sdtPr>
      <w:sdtEndPr/>
      <w:sdtContent>
        <w:p w:rsidR="00A9720F" w:rsidRPr="00A9720F" w:rsidRDefault="00A9720F" w:rsidP="00A9720F">
          <w:pPr>
            <w:jc w:val="both"/>
            <w:rPr>
              <w:rFonts w:ascii="LMU CompatilFact" w:hAnsi="LMU CompatilFact"/>
              <w:sz w:val="22"/>
              <w:szCs w:val="22"/>
            </w:rPr>
          </w:pPr>
          <w:r w:rsidRPr="00A9720F">
            <w:rPr>
              <w:rFonts w:ascii="LMU CompatilFact" w:hAnsi="LMU CompatilFact"/>
              <w:sz w:val="22"/>
              <w:szCs w:val="22"/>
            </w:rPr>
            <w:t>___</w:t>
          </w:r>
        </w:p>
      </w:sdtContent>
    </w:sdt>
    <w:p w:rsidR="00A9720F" w:rsidRDefault="00A9720F" w:rsidP="00A9720F">
      <w:pPr>
        <w:jc w:val="both"/>
        <w:rPr>
          <w:rFonts w:ascii="LMU CompatilFact" w:hAnsi="LMU CompatilFact"/>
          <w:sz w:val="22"/>
          <w:szCs w:val="22"/>
        </w:rPr>
      </w:pPr>
    </w:p>
    <w:p w:rsidR="00A9720F" w:rsidRDefault="00A9720F" w:rsidP="00A9720F">
      <w:pPr>
        <w:jc w:val="both"/>
        <w:rPr>
          <w:rFonts w:ascii="LMU CompatilFact" w:hAnsi="LMU CompatilFact"/>
          <w:sz w:val="22"/>
          <w:szCs w:val="22"/>
        </w:rPr>
      </w:pPr>
    </w:p>
    <w:p w:rsidR="00A9720F" w:rsidRDefault="00A9720F" w:rsidP="00A9720F">
      <w:pPr>
        <w:jc w:val="both"/>
        <w:rPr>
          <w:rFonts w:ascii="LMU CompatilFact" w:hAnsi="LMU CompatilFact"/>
          <w:sz w:val="22"/>
          <w:szCs w:val="22"/>
        </w:rPr>
      </w:pPr>
    </w:p>
    <w:p w:rsidR="00A9720F" w:rsidRDefault="00A9720F" w:rsidP="00A9720F">
      <w:pPr>
        <w:jc w:val="both"/>
        <w:rPr>
          <w:rFonts w:ascii="LMU CompatilFact" w:hAnsi="LMU CompatilFact"/>
          <w:sz w:val="22"/>
          <w:szCs w:val="22"/>
        </w:rPr>
      </w:pPr>
    </w:p>
    <w:p w:rsidR="00A9720F" w:rsidRDefault="00A9720F" w:rsidP="00A9720F">
      <w:pPr>
        <w:jc w:val="both"/>
        <w:rPr>
          <w:rFonts w:ascii="LMU CompatilFact" w:hAnsi="LMU CompatilFact"/>
          <w:sz w:val="22"/>
          <w:szCs w:val="22"/>
        </w:rPr>
      </w:pPr>
    </w:p>
    <w:p w:rsidR="00A9720F" w:rsidRDefault="00A9720F" w:rsidP="00A9720F">
      <w:pPr>
        <w:jc w:val="both"/>
        <w:rPr>
          <w:rFonts w:ascii="LMU CompatilFact" w:hAnsi="LMU CompatilFact"/>
          <w:sz w:val="22"/>
          <w:szCs w:val="22"/>
        </w:rPr>
      </w:pPr>
    </w:p>
    <w:p w:rsidR="00A9720F" w:rsidRDefault="00A9720F" w:rsidP="00A9720F">
      <w:pPr>
        <w:jc w:val="both"/>
        <w:rPr>
          <w:rFonts w:ascii="LMU CompatilFact" w:hAnsi="LMU CompatilFact"/>
          <w:sz w:val="22"/>
          <w:szCs w:val="22"/>
        </w:rPr>
      </w:pPr>
    </w:p>
    <w:p w:rsidR="00A9720F" w:rsidRDefault="00A9720F" w:rsidP="00A9720F">
      <w:pPr>
        <w:jc w:val="both"/>
        <w:rPr>
          <w:rFonts w:ascii="LMU CompatilFact" w:hAnsi="LMU CompatilFact"/>
          <w:sz w:val="22"/>
          <w:szCs w:val="22"/>
        </w:rPr>
      </w:pPr>
    </w:p>
    <w:p w:rsidR="00A9720F" w:rsidRPr="00A9720F" w:rsidRDefault="00A9720F" w:rsidP="00A9720F">
      <w:pPr>
        <w:jc w:val="both"/>
        <w:rPr>
          <w:rFonts w:ascii="LMU CompatilFact" w:hAnsi="LMU CompatilFact"/>
          <w:sz w:val="22"/>
          <w:szCs w:val="22"/>
        </w:rPr>
      </w:pPr>
    </w:p>
    <w:p w:rsidR="00A9720F" w:rsidRDefault="00A9720F" w:rsidP="00A9720F">
      <w:pPr>
        <w:jc w:val="both"/>
        <w:rPr>
          <w:rFonts w:ascii="LMU CompatilFact" w:hAnsi="LMU CompatilFact"/>
          <w:sz w:val="22"/>
          <w:szCs w:val="22"/>
        </w:rPr>
        <w:sectPr w:rsidR="00A9720F">
          <w:headerReference w:type="default" r:id="rId6"/>
          <w:pgSz w:w="11906" w:h="16838"/>
          <w:pgMar w:top="1417" w:right="1417" w:bottom="1134" w:left="1417" w:header="708" w:footer="708" w:gutter="0"/>
          <w:cols w:space="708"/>
          <w:docGrid w:linePitch="360"/>
        </w:sectPr>
      </w:pPr>
    </w:p>
    <w:p w:rsidR="00A9720F" w:rsidRPr="00A9720F" w:rsidRDefault="00A9720F" w:rsidP="00A9720F">
      <w:pPr>
        <w:jc w:val="both"/>
        <w:rPr>
          <w:rFonts w:ascii="LMU CompatilFact" w:hAnsi="LMU CompatilFact"/>
          <w:sz w:val="22"/>
          <w:szCs w:val="22"/>
        </w:rPr>
      </w:pPr>
      <w:r w:rsidRPr="00A9720F">
        <w:rPr>
          <w:rFonts w:ascii="LMU CompatilFact" w:hAnsi="LMU CompatilFact"/>
          <w:sz w:val="22"/>
          <w:szCs w:val="22"/>
        </w:rPr>
        <w:t>Zustimmung zur Datenverarbeitung</w:t>
      </w:r>
    </w:p>
    <w:p w:rsidR="00A9720F" w:rsidRPr="00A9720F" w:rsidRDefault="00EE0928" w:rsidP="00A9720F">
      <w:pPr>
        <w:jc w:val="both"/>
        <w:rPr>
          <w:rFonts w:ascii="LMU CompatilFact" w:hAnsi="LMU CompatilFact"/>
          <w:sz w:val="22"/>
          <w:szCs w:val="22"/>
        </w:rPr>
      </w:pPr>
      <w:sdt>
        <w:sdtPr>
          <w:rPr>
            <w:rFonts w:ascii="LMU CompatilFact" w:hAnsi="LMU CompatilFact"/>
            <w:sz w:val="22"/>
            <w:szCs w:val="22"/>
          </w:rPr>
          <w:id w:val="1185087008"/>
          <w14:checkbox>
            <w14:checked w14:val="0"/>
            <w14:checkedState w14:val="2612" w14:font="MS Gothic"/>
            <w14:uncheckedState w14:val="2610" w14:font="MS Gothic"/>
          </w14:checkbox>
        </w:sdtPr>
        <w:sdtEndPr/>
        <w:sdtContent>
          <w:r w:rsidR="00A9720F" w:rsidRPr="00A9720F">
            <w:rPr>
              <w:rFonts w:ascii="Segoe UI Symbol" w:eastAsia="MS Gothic" w:hAnsi="Segoe UI Symbol" w:cs="Segoe UI Symbol"/>
              <w:sz w:val="22"/>
              <w:szCs w:val="22"/>
            </w:rPr>
            <w:t>☐</w:t>
          </w:r>
        </w:sdtContent>
      </w:sdt>
      <w:r w:rsidR="00A9720F" w:rsidRPr="00A9720F">
        <w:rPr>
          <w:rFonts w:ascii="LMU CompatilFact" w:hAnsi="LMU CompatilFact"/>
          <w:sz w:val="22"/>
          <w:szCs w:val="22"/>
        </w:rPr>
        <w:tab/>
        <w:t xml:space="preserve">Ich stimme der Verarbeitung meiner Daten zum Zwecke der Ermittlung eines </w:t>
      </w:r>
      <w:r w:rsidR="00A9720F" w:rsidRPr="00A9720F">
        <w:rPr>
          <w:rFonts w:ascii="LMU CompatilFact" w:hAnsi="LMU CompatilFact"/>
          <w:sz w:val="22"/>
          <w:szCs w:val="22"/>
        </w:rPr>
        <w:tab/>
      </w:r>
      <w:r w:rsidR="00A9720F" w:rsidRPr="00A9720F">
        <w:rPr>
          <w:rFonts w:ascii="LMU CompatilFact" w:hAnsi="LMU CompatilFact"/>
          <w:sz w:val="22"/>
          <w:szCs w:val="22"/>
        </w:rPr>
        <w:tab/>
        <w:t>geeigneten Mentors bzw. einer geeigneten Mentorin zu.</w:t>
      </w:r>
    </w:p>
    <w:p w:rsidR="00B71DB6" w:rsidRPr="00A9720F" w:rsidRDefault="00B71DB6">
      <w:pPr>
        <w:rPr>
          <w:rFonts w:ascii="LMU CompatilFact" w:hAnsi="LMU CompatilFact"/>
          <w:sz w:val="22"/>
          <w:szCs w:val="22"/>
        </w:rPr>
      </w:pPr>
    </w:p>
    <w:p w:rsidR="00A9720F" w:rsidRPr="00A9720F" w:rsidRDefault="00A9720F">
      <w:pPr>
        <w:rPr>
          <w:rFonts w:ascii="LMU CompatilFact" w:hAnsi="LMU CompatilFact"/>
          <w:sz w:val="22"/>
          <w:szCs w:val="22"/>
        </w:rPr>
      </w:pPr>
    </w:p>
    <w:p w:rsidR="00A9720F" w:rsidRPr="00A9720F" w:rsidRDefault="00A9720F">
      <w:pPr>
        <w:rPr>
          <w:rFonts w:ascii="LMU CompatilFact" w:hAnsi="LMU CompatilFact"/>
          <w:sz w:val="22"/>
          <w:szCs w:val="22"/>
        </w:rPr>
      </w:pPr>
    </w:p>
    <w:p w:rsidR="00A9720F" w:rsidRPr="00A9720F" w:rsidRDefault="00A9720F">
      <w:pPr>
        <w:rPr>
          <w:rFonts w:ascii="LMU CompatilFact" w:hAnsi="LMU CompatilFact"/>
          <w:sz w:val="22"/>
          <w:szCs w:val="22"/>
        </w:rPr>
      </w:pPr>
    </w:p>
    <w:p w:rsidR="00A9720F" w:rsidRPr="00A9720F" w:rsidRDefault="00A9720F">
      <w:pPr>
        <w:rPr>
          <w:rFonts w:ascii="LMU CompatilFact" w:hAnsi="LMU CompatilFact"/>
          <w:sz w:val="22"/>
          <w:szCs w:val="22"/>
        </w:rPr>
      </w:pPr>
    </w:p>
    <w:p w:rsidR="00A9720F" w:rsidRPr="00A9720F" w:rsidRDefault="00A9720F">
      <w:pPr>
        <w:rPr>
          <w:rFonts w:ascii="LMU CompatilFact" w:hAnsi="LMU CompatilFact"/>
          <w:sz w:val="22"/>
          <w:szCs w:val="22"/>
        </w:rPr>
      </w:pPr>
      <w:r w:rsidRPr="00A9720F">
        <w:rPr>
          <w:rFonts w:ascii="LMU CompatilFact" w:hAnsi="LMU CompatilFact"/>
          <w:sz w:val="22"/>
          <w:szCs w:val="22"/>
        </w:rPr>
        <w:fldChar w:fldCharType="begin"/>
      </w:r>
      <w:r w:rsidRPr="00A9720F">
        <w:rPr>
          <w:rFonts w:ascii="LMU CompatilFact" w:hAnsi="LMU CompatilFact"/>
          <w:sz w:val="22"/>
          <w:szCs w:val="22"/>
        </w:rPr>
        <w:instrText xml:space="preserve"> TIME \@ "dd.MM.yyyy" </w:instrText>
      </w:r>
      <w:r w:rsidRPr="00A9720F">
        <w:rPr>
          <w:rFonts w:ascii="LMU CompatilFact" w:hAnsi="LMU CompatilFact"/>
          <w:sz w:val="22"/>
          <w:szCs w:val="22"/>
        </w:rPr>
        <w:fldChar w:fldCharType="separate"/>
      </w:r>
      <w:r w:rsidR="00F00CB4">
        <w:rPr>
          <w:rFonts w:ascii="LMU CompatilFact" w:hAnsi="LMU CompatilFact"/>
          <w:noProof/>
          <w:sz w:val="22"/>
          <w:szCs w:val="22"/>
        </w:rPr>
        <w:t>01.08.2022</w:t>
      </w:r>
      <w:r w:rsidRPr="00A9720F">
        <w:rPr>
          <w:rFonts w:ascii="LMU CompatilFact" w:hAnsi="LMU CompatilFact"/>
          <w:sz w:val="22"/>
          <w:szCs w:val="22"/>
        </w:rPr>
        <w:fldChar w:fldCharType="end"/>
      </w:r>
      <w:r w:rsidRPr="00A9720F">
        <w:rPr>
          <w:rFonts w:ascii="LMU CompatilFact" w:hAnsi="LMU CompatilFact"/>
          <w:sz w:val="22"/>
          <w:szCs w:val="22"/>
        </w:rPr>
        <w:tab/>
      </w:r>
      <w:r w:rsidRPr="00A9720F">
        <w:rPr>
          <w:rFonts w:ascii="LMU CompatilFact" w:hAnsi="LMU CompatilFact"/>
          <w:sz w:val="22"/>
          <w:szCs w:val="22"/>
        </w:rPr>
        <w:tab/>
      </w:r>
      <w:r w:rsidRPr="00A9720F">
        <w:rPr>
          <w:rFonts w:ascii="LMU CompatilFact" w:hAnsi="LMU CompatilFact"/>
          <w:sz w:val="22"/>
          <w:szCs w:val="22"/>
        </w:rPr>
        <w:tab/>
      </w:r>
      <w:r w:rsidRPr="00A9720F">
        <w:rPr>
          <w:rFonts w:ascii="LMU CompatilFact" w:hAnsi="LMU CompatilFact"/>
          <w:sz w:val="22"/>
          <w:szCs w:val="22"/>
        </w:rPr>
        <w:tab/>
        <w:t>________________________________________</w:t>
      </w:r>
    </w:p>
    <w:p w:rsidR="00A9720F" w:rsidRPr="00A9720F" w:rsidRDefault="00A9720F">
      <w:pPr>
        <w:rPr>
          <w:rFonts w:ascii="LMU CompatilFact" w:hAnsi="LMU CompatilFact"/>
          <w:sz w:val="22"/>
          <w:szCs w:val="22"/>
        </w:rPr>
      </w:pPr>
      <w:r w:rsidRPr="00A9720F">
        <w:rPr>
          <w:rFonts w:ascii="LMU CompatilFact" w:hAnsi="LMU CompatilFact"/>
          <w:sz w:val="22"/>
          <w:szCs w:val="22"/>
        </w:rPr>
        <w:t>Datum</w:t>
      </w:r>
      <w:r w:rsidRPr="00A9720F">
        <w:rPr>
          <w:rFonts w:ascii="LMU CompatilFact" w:hAnsi="LMU CompatilFact"/>
          <w:sz w:val="22"/>
          <w:szCs w:val="22"/>
        </w:rPr>
        <w:tab/>
      </w:r>
      <w:r w:rsidRPr="00A9720F">
        <w:rPr>
          <w:rFonts w:ascii="LMU CompatilFact" w:hAnsi="LMU CompatilFact"/>
          <w:sz w:val="22"/>
          <w:szCs w:val="22"/>
        </w:rPr>
        <w:tab/>
      </w:r>
      <w:r w:rsidRPr="00A9720F">
        <w:rPr>
          <w:rFonts w:ascii="LMU CompatilFact" w:hAnsi="LMU CompatilFact"/>
          <w:sz w:val="22"/>
          <w:szCs w:val="22"/>
        </w:rPr>
        <w:tab/>
      </w:r>
      <w:r w:rsidRPr="00A9720F">
        <w:rPr>
          <w:rFonts w:ascii="LMU CompatilFact" w:hAnsi="LMU CompatilFact"/>
          <w:sz w:val="22"/>
          <w:szCs w:val="22"/>
        </w:rPr>
        <w:tab/>
      </w:r>
      <w:r w:rsidRPr="00A9720F">
        <w:rPr>
          <w:rFonts w:ascii="LMU CompatilFact" w:hAnsi="LMU CompatilFact"/>
          <w:sz w:val="22"/>
          <w:szCs w:val="22"/>
        </w:rPr>
        <w:tab/>
        <w:t>Unterschrift</w:t>
      </w:r>
      <w:bookmarkEnd w:id="0"/>
    </w:p>
    <w:sectPr w:rsidR="00A9720F" w:rsidRPr="00A9720F" w:rsidSect="00A9720F">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8E3" w:rsidRDefault="00DD58E3" w:rsidP="00DD58E3">
      <w:r>
        <w:separator/>
      </w:r>
    </w:p>
  </w:endnote>
  <w:endnote w:type="continuationSeparator" w:id="0">
    <w:p w:rsidR="00DD58E3" w:rsidRDefault="00DD58E3" w:rsidP="00DD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MU CompatilFact">
    <w:panose1 w:val="02000500060000020003"/>
    <w:charset w:val="00"/>
    <w:family w:val="auto"/>
    <w:pitch w:val="variable"/>
    <w:sig w:usb0="8000002F" w:usb1="00000042"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8E3" w:rsidRDefault="00DD58E3" w:rsidP="00DD58E3">
      <w:r>
        <w:separator/>
      </w:r>
    </w:p>
  </w:footnote>
  <w:footnote w:type="continuationSeparator" w:id="0">
    <w:p w:rsidR="00DD58E3" w:rsidRDefault="00DD58E3" w:rsidP="00DD5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8E3" w:rsidRDefault="00DD58E3" w:rsidP="00DD58E3">
    <w:pPr>
      <w:pStyle w:val="Kopfzeile"/>
      <w:rPr>
        <w:rFonts w:ascii="LMU CompatilFact" w:hAnsi="LMU CompatilFact"/>
        <w:sz w:val="22"/>
        <w:szCs w:val="22"/>
      </w:rPr>
    </w:pPr>
    <w:r w:rsidRPr="00DD58E3">
      <w:rPr>
        <w:rFonts w:ascii="LMU CompatilFact" w:hAnsi="LMU CompatilFact"/>
        <w:noProof/>
        <w:sz w:val="20"/>
        <w:szCs w:val="22"/>
      </w:rPr>
      <w:drawing>
        <wp:anchor distT="0" distB="0" distL="114300" distR="114300" simplePos="0" relativeHeight="251658240" behindDoc="1" locked="0" layoutInCell="1" allowOverlap="1">
          <wp:simplePos x="0" y="0"/>
          <wp:positionH relativeFrom="page">
            <wp:posOffset>483705</wp:posOffset>
          </wp:positionH>
          <wp:positionV relativeFrom="page">
            <wp:posOffset>423655</wp:posOffset>
          </wp:positionV>
          <wp:extent cx="6770370" cy="829945"/>
          <wp:effectExtent l="0" t="0" r="0" b="8255"/>
          <wp:wrapNone/>
          <wp:docPr id="3" name="Grafik 3" descr="A4_SW_120_ohne_Siege_transparent_m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_SW_120_ohne_Siege_transparent_m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0370" cy="829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58E3" w:rsidRDefault="00DD58E3" w:rsidP="00DD58E3">
    <w:pPr>
      <w:pStyle w:val="Kopfzeile"/>
      <w:rPr>
        <w:rFonts w:ascii="LMU CompatilFact" w:hAnsi="LMU CompatilFact"/>
        <w:sz w:val="20"/>
        <w:szCs w:val="22"/>
      </w:rPr>
    </w:pPr>
  </w:p>
  <w:p w:rsidR="00DD58E3" w:rsidRDefault="001C125A" w:rsidP="00DD58E3">
    <w:pPr>
      <w:pStyle w:val="Kopfzeile"/>
      <w:jc w:val="center"/>
    </w:pPr>
    <w:r>
      <w:rPr>
        <w:rFonts w:ascii="LMU CompatilFact" w:hAnsi="LMU CompatilFact"/>
        <w:sz w:val="20"/>
        <w:szCs w:val="22"/>
      </w:rPr>
      <w:t xml:space="preserve">            </w:t>
    </w:r>
    <w:r w:rsidR="00DD58E3" w:rsidRPr="00DD58E3">
      <w:rPr>
        <w:rFonts w:ascii="LMU CompatilFact" w:hAnsi="LMU CompatilFact"/>
        <w:sz w:val="20"/>
        <w:szCs w:val="22"/>
      </w:rPr>
      <w:t>Mentoringprogramm der Ludwig-Maximilians-Universität</w:t>
    </w:r>
  </w:p>
  <w:p w:rsidR="00DD58E3" w:rsidRPr="00DD58E3" w:rsidRDefault="00DD58E3" w:rsidP="00DD58E3">
    <w:pPr>
      <w:pStyle w:val="Kopfzeile"/>
      <w:jc w:val="center"/>
      <w:rPr>
        <w:rFonts w:ascii="LMU CompatilFact" w:hAnsi="LMU CompatilFact"/>
        <w:sz w:val="20"/>
        <w:szCs w:val="22"/>
      </w:rPr>
    </w:pPr>
    <w:r w:rsidRPr="00DD58E3">
      <w:rPr>
        <w:rFonts w:ascii="LMU CompatilFact" w:hAnsi="LMU CompatilFact"/>
        <w:sz w:val="20"/>
        <w:szCs w:val="22"/>
      </w:rPr>
      <w:t>Münchner Examenstraining</w:t>
    </w:r>
    <w:r>
      <w:rPr>
        <w:rFonts w:ascii="LMU CompatilFact" w:hAnsi="LMU CompatilFact"/>
        <w:sz w:val="20"/>
        <w:szCs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RlnooDjjTcHHZIhk8D4xsgCFV44bzTGv005trod3UAFhlSdKyTeLNGZMhtRVLKhw1hFB0NNpGStyWJfL5WXyg==" w:salt="idGU7IrumwvpWPE1BL6MO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20F"/>
    <w:rsid w:val="001C125A"/>
    <w:rsid w:val="00A9720F"/>
    <w:rsid w:val="00B638BB"/>
    <w:rsid w:val="00B71DB6"/>
    <w:rsid w:val="00DD58E3"/>
    <w:rsid w:val="00E74378"/>
    <w:rsid w:val="00EE0928"/>
    <w:rsid w:val="00F00C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C3973B"/>
  <w15:chartTrackingRefBased/>
  <w15:docId w15:val="{3647B320-8F28-4F5B-BE52-169E2DD1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9720F"/>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9720F"/>
    <w:rPr>
      <w:color w:val="0563C1" w:themeColor="hyperlink"/>
      <w:u w:val="single"/>
    </w:rPr>
  </w:style>
  <w:style w:type="table" w:styleId="Tabellenraster">
    <w:name w:val="Table Grid"/>
    <w:basedOn w:val="NormaleTabelle"/>
    <w:uiPriority w:val="39"/>
    <w:rsid w:val="00A97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9720F"/>
    <w:rPr>
      <w:color w:val="808080"/>
    </w:rPr>
  </w:style>
  <w:style w:type="paragraph" w:styleId="Kopfzeile">
    <w:name w:val="header"/>
    <w:basedOn w:val="Standard"/>
    <w:link w:val="KopfzeileZchn"/>
    <w:uiPriority w:val="99"/>
    <w:unhideWhenUsed/>
    <w:rsid w:val="00DD58E3"/>
    <w:pPr>
      <w:tabs>
        <w:tab w:val="center" w:pos="4536"/>
        <w:tab w:val="right" w:pos="9072"/>
      </w:tabs>
    </w:pPr>
  </w:style>
  <w:style w:type="character" w:customStyle="1" w:styleId="KopfzeileZchn">
    <w:name w:val="Kopfzeile Zchn"/>
    <w:basedOn w:val="Absatz-Standardschriftart"/>
    <w:link w:val="Kopfzeile"/>
    <w:uiPriority w:val="99"/>
    <w:rsid w:val="00DD58E3"/>
    <w:rPr>
      <w:sz w:val="24"/>
      <w:szCs w:val="24"/>
    </w:rPr>
  </w:style>
  <w:style w:type="paragraph" w:styleId="Fuzeile">
    <w:name w:val="footer"/>
    <w:basedOn w:val="Standard"/>
    <w:link w:val="FuzeileZchn"/>
    <w:uiPriority w:val="99"/>
    <w:unhideWhenUsed/>
    <w:rsid w:val="00DD58E3"/>
    <w:pPr>
      <w:tabs>
        <w:tab w:val="center" w:pos="4536"/>
        <w:tab w:val="right" w:pos="9072"/>
      </w:tabs>
    </w:pPr>
  </w:style>
  <w:style w:type="character" w:customStyle="1" w:styleId="FuzeileZchn">
    <w:name w:val="Fußzeile Zchn"/>
    <w:basedOn w:val="Absatz-Standardschriftart"/>
    <w:link w:val="Fuzeile"/>
    <w:uiPriority w:val="99"/>
    <w:rsid w:val="00DD58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1D7314A8-AE9D-47A7-B21C-688D23995E9A}"/>
      </w:docPartPr>
      <w:docPartBody>
        <w:p w:rsidR="005B2B71" w:rsidRDefault="009D688A">
          <w:r w:rsidRPr="00810C9A">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8AF42B95-2F4B-435A-BEA2-590BBC1A7C5C}"/>
      </w:docPartPr>
      <w:docPartBody>
        <w:p w:rsidR="005B2B71" w:rsidRDefault="009D688A">
          <w:r w:rsidRPr="00810C9A">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MU CompatilFact">
    <w:panose1 w:val="02000500060000020003"/>
    <w:charset w:val="00"/>
    <w:family w:val="auto"/>
    <w:pitch w:val="variable"/>
    <w:sig w:usb0="8000002F" w:usb1="00000042"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88A"/>
    <w:rsid w:val="005B2B71"/>
    <w:rsid w:val="009D68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D68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Lyko, Carina</dc:creator>
  <cp:keywords/>
  <dc:description/>
  <cp:lastModifiedBy>carina.lyko@muenchen-mail.de</cp:lastModifiedBy>
  <cp:revision>6</cp:revision>
  <dcterms:created xsi:type="dcterms:W3CDTF">2022-07-11T09:02:00Z</dcterms:created>
  <dcterms:modified xsi:type="dcterms:W3CDTF">2022-08-01T13:53:00Z</dcterms:modified>
</cp:coreProperties>
</file>