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27A54" w14:textId="77777777" w:rsidR="00850950" w:rsidRPr="00131295" w:rsidRDefault="00850950" w:rsidP="007A4F91">
      <w:pPr>
        <w:spacing w:after="0"/>
        <w:rPr>
          <w:rFonts w:cstheme="minorHAnsi"/>
          <w:lang w:val="de-DE"/>
        </w:rPr>
      </w:pPr>
      <w:bookmarkStart w:id="0" w:name="_Hlk205321243"/>
      <w:bookmarkEnd w:id="0"/>
    </w:p>
    <w:p w14:paraId="7C0B8EA7" w14:textId="3D238387" w:rsidR="000F4EAD" w:rsidRPr="00B75C1C" w:rsidRDefault="00565710" w:rsidP="000F4EAD">
      <w:pPr>
        <w:jc w:val="right"/>
        <w:rPr>
          <w:rFonts w:cstheme="minorHAnsi"/>
          <w:i/>
        </w:rPr>
      </w:pPr>
      <w:r>
        <w:rPr>
          <w:rFonts w:cstheme="minorHAnsi"/>
          <w:i/>
        </w:rPr>
        <w:t>Brisbane</w:t>
      </w:r>
      <w:r w:rsidR="008510B5" w:rsidRPr="00B75C1C">
        <w:rPr>
          <w:rFonts w:cstheme="minorHAnsi"/>
          <w:i/>
        </w:rPr>
        <w:t xml:space="preserve">, </w:t>
      </w:r>
      <w:r w:rsidR="006B5714">
        <w:rPr>
          <w:rFonts w:cstheme="minorHAnsi"/>
          <w:i/>
        </w:rPr>
        <w:t>March 12</w:t>
      </w:r>
      <w:r w:rsidR="008510B5" w:rsidRPr="00B75C1C">
        <w:rPr>
          <w:rFonts w:cstheme="minorHAnsi"/>
          <w:i/>
        </w:rPr>
        <w:t>,</w:t>
      </w:r>
      <w:r w:rsidR="000F4EAD" w:rsidRPr="00B75C1C">
        <w:rPr>
          <w:rFonts w:cstheme="minorHAnsi"/>
          <w:i/>
        </w:rPr>
        <w:t xml:space="preserve"> 202</w:t>
      </w:r>
      <w:r w:rsidR="00DF2454">
        <w:rPr>
          <w:rFonts w:cstheme="minorHAnsi"/>
          <w:i/>
        </w:rPr>
        <w:t>6</w:t>
      </w:r>
    </w:p>
    <w:p w14:paraId="2BA10881" w14:textId="77777777" w:rsidR="009C4BE1" w:rsidRDefault="00832169" w:rsidP="009C4BE1">
      <w:pPr>
        <w:spacing w:after="80" w:line="240" w:lineRule="auto"/>
        <w:rPr>
          <w:rFonts w:cstheme="minorHAnsi"/>
          <w:b/>
          <w:sz w:val="28"/>
        </w:rPr>
      </w:pPr>
      <w:r w:rsidRPr="00BA1907">
        <w:rPr>
          <w:rFonts w:cstheme="minorHAnsi"/>
          <w:b/>
          <w:sz w:val="28"/>
        </w:rPr>
        <w:t xml:space="preserve">From Munich to Sydney: </w:t>
      </w:r>
      <w:r w:rsidR="0070088B" w:rsidRPr="00BA1907">
        <w:rPr>
          <w:rFonts w:cstheme="minorHAnsi"/>
          <w:b/>
          <w:sz w:val="28"/>
        </w:rPr>
        <w:t xml:space="preserve">Entrepreneurship </w:t>
      </w:r>
      <w:r w:rsidRPr="00BA1907">
        <w:rPr>
          <w:rFonts w:cstheme="minorHAnsi"/>
          <w:b/>
          <w:sz w:val="28"/>
        </w:rPr>
        <w:t>Research, Community, and New Horizons at ACERE 2026</w:t>
      </w:r>
    </w:p>
    <w:p w14:paraId="4D062E18" w14:textId="12D5B582" w:rsidR="00F1028F" w:rsidRPr="0070088B" w:rsidRDefault="00832169" w:rsidP="009C4BE1">
      <w:pPr>
        <w:spacing w:line="240" w:lineRule="auto"/>
        <w:rPr>
          <w:rFonts w:cstheme="minorHAnsi"/>
          <w:b/>
          <w:sz w:val="28"/>
        </w:rPr>
      </w:pPr>
      <w:r w:rsidRPr="00832169">
        <w:rPr>
          <w:rFonts w:cstheme="minorHAnsi"/>
          <w:b/>
          <w:sz w:val="24"/>
        </w:rPr>
        <w:t>First Australian Conference Experience Full of Insights, Feedback, and New Connections</w:t>
      </w:r>
    </w:p>
    <w:p w14:paraId="348601BA" w14:textId="50C86403" w:rsidR="0074516E" w:rsidRDefault="0074516E" w:rsidP="00B540B4">
      <w:pPr>
        <w:spacing w:after="120" w:line="312" w:lineRule="auto"/>
        <w:jc w:val="both"/>
        <w:rPr>
          <w:rFonts w:cstheme="minorHAnsi"/>
        </w:rPr>
      </w:pPr>
      <w:r w:rsidRPr="0074516E">
        <w:rPr>
          <w:rFonts w:cstheme="minorHAnsi"/>
        </w:rPr>
        <w:t xml:space="preserve">My conference season of 2026 started with a very special visit to the other side of the world: Australia. In February, I attended the ACERE 2026 conference at the University of Sydney, presenting work in progress on systems thinking </w:t>
      </w:r>
      <w:r>
        <w:rPr>
          <w:rFonts w:cstheme="minorHAnsi"/>
        </w:rPr>
        <w:t xml:space="preserve">practices </w:t>
      </w:r>
      <w:r w:rsidRPr="0074516E">
        <w:rPr>
          <w:rFonts w:cstheme="minorHAnsi"/>
        </w:rPr>
        <w:t xml:space="preserve">in entrepreneurship, participating in the Doctoral Consortium, and taking part in </w:t>
      </w:r>
      <w:r w:rsidR="00F943C0">
        <w:rPr>
          <w:rFonts w:cstheme="minorHAnsi"/>
        </w:rPr>
        <w:t>a</w:t>
      </w:r>
      <w:r w:rsidR="00A637A6">
        <w:rPr>
          <w:rFonts w:cstheme="minorHAnsi"/>
        </w:rPr>
        <w:t xml:space="preserve"> Paper</w:t>
      </w:r>
      <w:r w:rsidRPr="0074516E">
        <w:rPr>
          <w:rFonts w:cstheme="minorHAnsi"/>
        </w:rPr>
        <w:t xml:space="preserve"> Development Workshop (PDW)</w:t>
      </w:r>
      <w:r w:rsidR="00DD7FDE">
        <w:rPr>
          <w:rFonts w:cstheme="minorHAnsi"/>
        </w:rPr>
        <w:t xml:space="preserve">. </w:t>
      </w:r>
      <w:r w:rsidR="00455961" w:rsidRPr="00455961">
        <w:rPr>
          <w:rFonts w:cstheme="minorHAnsi"/>
        </w:rPr>
        <w:t xml:space="preserve">With the longest flight of my life </w:t>
      </w:r>
      <w:r w:rsidR="00455961">
        <w:rPr>
          <w:rFonts w:cstheme="minorHAnsi"/>
        </w:rPr>
        <w:t xml:space="preserve">(so far) </w:t>
      </w:r>
      <w:r w:rsidR="00455961" w:rsidRPr="00455961">
        <w:rPr>
          <w:rFonts w:cstheme="minorHAnsi"/>
        </w:rPr>
        <w:t>behind me</w:t>
      </w:r>
      <w:r w:rsidR="0070088B">
        <w:rPr>
          <w:rFonts w:cstheme="minorHAnsi"/>
        </w:rPr>
        <w:t xml:space="preserve"> and a temperature switch from snowy Munich to the sunny </w:t>
      </w:r>
      <w:r w:rsidR="00E65F7F">
        <w:rPr>
          <w:rFonts w:cstheme="minorHAnsi"/>
        </w:rPr>
        <w:t xml:space="preserve">east coast of </w:t>
      </w:r>
      <w:r w:rsidR="0070088B">
        <w:rPr>
          <w:rFonts w:cstheme="minorHAnsi"/>
        </w:rPr>
        <w:t>New South Wales</w:t>
      </w:r>
      <w:r w:rsidR="00455961">
        <w:rPr>
          <w:rFonts w:cstheme="minorHAnsi"/>
        </w:rPr>
        <w:t>, i</w:t>
      </w:r>
      <w:r w:rsidRPr="0074516E">
        <w:rPr>
          <w:rFonts w:cstheme="minorHAnsi"/>
        </w:rPr>
        <w:t>t turned out to be an intensive and enriching week filled with many new insights and my very first impressions of Australia.</w:t>
      </w:r>
    </w:p>
    <w:p w14:paraId="7116D641" w14:textId="1118347F" w:rsidR="0074516E" w:rsidRPr="0074516E" w:rsidRDefault="0074516E" w:rsidP="00B540B4">
      <w:pPr>
        <w:spacing w:after="120" w:line="312" w:lineRule="auto"/>
        <w:jc w:val="both"/>
        <w:rPr>
          <w:rFonts w:cstheme="minorHAnsi"/>
        </w:rPr>
      </w:pPr>
      <w:r w:rsidRPr="0074516E">
        <w:rPr>
          <w:rFonts w:cstheme="minorHAnsi"/>
        </w:rPr>
        <w:t xml:space="preserve">ACERE, the </w:t>
      </w:r>
      <w:r w:rsidRPr="0074516E">
        <w:rPr>
          <w:rFonts w:cstheme="minorHAnsi"/>
          <w:i/>
        </w:rPr>
        <w:t>Australasian Consortium for Entrepreneurship Research Excellence</w:t>
      </w:r>
      <w:r w:rsidRPr="0074516E">
        <w:rPr>
          <w:rFonts w:cstheme="minorHAnsi"/>
        </w:rPr>
        <w:t xml:space="preserve">, is a scholarly community dedicated to advancing entrepreneurship research and fostering connections among researchers across Australasia and beyond. The annual ACERE conference brings together scholars at different career stages for paper presentations, workshops, </w:t>
      </w:r>
      <w:r w:rsidR="00DD7FDE">
        <w:rPr>
          <w:rFonts w:cstheme="minorHAnsi"/>
        </w:rPr>
        <w:t xml:space="preserve">panels, </w:t>
      </w:r>
      <w:r w:rsidRPr="0074516E">
        <w:rPr>
          <w:rFonts w:cstheme="minorHAnsi"/>
        </w:rPr>
        <w:t xml:space="preserve">and community-building activities. From the very first moment, the conference felt </w:t>
      </w:r>
      <w:r w:rsidR="00DD7FDE">
        <w:rPr>
          <w:rFonts w:cstheme="minorHAnsi"/>
        </w:rPr>
        <w:t xml:space="preserve">really </w:t>
      </w:r>
      <w:r w:rsidRPr="0074516E">
        <w:rPr>
          <w:rFonts w:cstheme="minorHAnsi"/>
        </w:rPr>
        <w:t>friendly and supportive, like coming home to a great community.</w:t>
      </w:r>
      <w:r w:rsidR="003561CC">
        <w:rPr>
          <w:rFonts w:cstheme="minorHAnsi"/>
        </w:rPr>
        <w:t xml:space="preserve"> </w:t>
      </w:r>
      <w:r w:rsidR="007A6B6C" w:rsidRPr="007A6B6C">
        <w:rPr>
          <w:rFonts w:cstheme="minorHAnsi"/>
        </w:rPr>
        <w:t xml:space="preserve">With around 200 participants, ACERE has a </w:t>
      </w:r>
      <w:r w:rsidR="007A6B6C">
        <w:rPr>
          <w:rFonts w:cstheme="minorHAnsi"/>
        </w:rPr>
        <w:t>close-knit</w:t>
      </w:r>
      <w:r w:rsidR="007A6B6C" w:rsidRPr="007A6B6C">
        <w:rPr>
          <w:rFonts w:cstheme="minorHAnsi"/>
        </w:rPr>
        <w:t xml:space="preserve"> feel that larger conferences rarely achieve, where you quickly get to know faces, continue conversations across sessions, and never feel lost in the crowd.</w:t>
      </w:r>
    </w:p>
    <w:p w14:paraId="35765F00" w14:textId="5499DE87" w:rsidR="00306A97" w:rsidRDefault="0074516E" w:rsidP="00B540B4">
      <w:pPr>
        <w:spacing w:after="120" w:line="312" w:lineRule="auto"/>
        <w:jc w:val="both"/>
        <w:rPr>
          <w:rFonts w:cstheme="minorHAnsi"/>
          <w:highlight w:val="yellow"/>
        </w:rPr>
      </w:pPr>
      <w:r w:rsidRPr="0074516E">
        <w:rPr>
          <w:rFonts w:cstheme="minorHAnsi"/>
        </w:rPr>
        <w:t xml:space="preserve">The conference week started </w:t>
      </w:r>
      <w:r w:rsidR="00306A97">
        <w:rPr>
          <w:rFonts w:cstheme="minorHAnsi"/>
        </w:rPr>
        <w:t xml:space="preserve">for me before the official conference start </w:t>
      </w:r>
      <w:r w:rsidRPr="0074516E">
        <w:rPr>
          <w:rFonts w:cstheme="minorHAnsi"/>
        </w:rPr>
        <w:t xml:space="preserve">with the Doctoral Consortium, hosted by Anna Jenkins </w:t>
      </w:r>
      <w:r w:rsidR="00306A97">
        <w:rPr>
          <w:rFonts w:cstheme="minorHAnsi"/>
        </w:rPr>
        <w:t xml:space="preserve">(University of Queensland) </w:t>
      </w:r>
      <w:r w:rsidRPr="0074516E">
        <w:rPr>
          <w:rFonts w:cstheme="minorHAnsi"/>
        </w:rPr>
        <w:t>and Olga Kokshagina</w:t>
      </w:r>
      <w:r w:rsidR="00306A97">
        <w:rPr>
          <w:rFonts w:cstheme="minorHAnsi"/>
        </w:rPr>
        <w:t xml:space="preserve"> (University of Sydney). </w:t>
      </w:r>
      <w:r w:rsidR="00306A97" w:rsidRPr="00306A97">
        <w:rPr>
          <w:rFonts w:cstheme="minorHAnsi"/>
        </w:rPr>
        <w:t xml:space="preserve">The morning opened with two inspiring keynotes. Michael Lounsbury </w:t>
      </w:r>
      <w:r w:rsidR="000E713B">
        <w:rPr>
          <w:rFonts w:cstheme="minorHAnsi"/>
        </w:rPr>
        <w:t>(</w:t>
      </w:r>
      <w:r w:rsidR="000E713B" w:rsidRPr="000E713B">
        <w:rPr>
          <w:rFonts w:cstheme="minorHAnsi"/>
        </w:rPr>
        <w:t>University of Alberta</w:t>
      </w:r>
      <w:r w:rsidR="000E713B">
        <w:rPr>
          <w:rFonts w:cstheme="minorHAnsi"/>
        </w:rPr>
        <w:t xml:space="preserve">) </w:t>
      </w:r>
      <w:r w:rsidR="00306A97" w:rsidRPr="00306A97">
        <w:rPr>
          <w:rFonts w:cstheme="minorHAnsi"/>
        </w:rPr>
        <w:t>kicked things off with a broad exploration of what organization theory is, diving into ontological differences in contemporary organization theory and presenting a typology developed in joint work with Joel Gehman</w:t>
      </w:r>
      <w:r w:rsidR="000E713B">
        <w:rPr>
          <w:rFonts w:cstheme="minorHAnsi"/>
        </w:rPr>
        <w:t xml:space="preserve"> (</w:t>
      </w:r>
      <w:r w:rsidR="000E713B" w:rsidRPr="000E713B">
        <w:rPr>
          <w:rFonts w:cstheme="minorHAnsi"/>
        </w:rPr>
        <w:t>George Washington University</w:t>
      </w:r>
      <w:r w:rsidR="000E713B">
        <w:rPr>
          <w:rFonts w:cstheme="minorHAnsi"/>
        </w:rPr>
        <w:t>)</w:t>
      </w:r>
      <w:r w:rsidR="00306A97" w:rsidRPr="00306A97">
        <w:rPr>
          <w:rFonts w:cstheme="minorHAnsi"/>
        </w:rPr>
        <w:t xml:space="preserve">. He also shared his thoughts on how to incorporate theoretical tensions in papers and reflected on </w:t>
      </w:r>
      <w:r w:rsidR="00482E08">
        <w:rPr>
          <w:rFonts w:cstheme="minorHAnsi"/>
        </w:rPr>
        <w:t xml:space="preserve">our </w:t>
      </w:r>
      <w:r w:rsidR="00306A97" w:rsidRPr="00306A97">
        <w:rPr>
          <w:rFonts w:cstheme="minorHAnsi"/>
        </w:rPr>
        <w:t>identity</w:t>
      </w:r>
      <w:r w:rsidR="00482E08">
        <w:rPr>
          <w:rFonts w:cstheme="minorHAnsi"/>
        </w:rPr>
        <w:t xml:space="preserve"> as researchers</w:t>
      </w:r>
      <w:r w:rsidR="00306A97" w:rsidRPr="00306A97">
        <w:rPr>
          <w:rFonts w:cstheme="minorHAnsi"/>
        </w:rPr>
        <w:t xml:space="preserve">, </w:t>
      </w:r>
      <w:r w:rsidR="00482E08">
        <w:rPr>
          <w:rFonts w:cstheme="minorHAnsi"/>
        </w:rPr>
        <w:t xml:space="preserve">which </w:t>
      </w:r>
      <w:r w:rsidR="00306A97" w:rsidRPr="00306A97">
        <w:rPr>
          <w:rFonts w:cstheme="minorHAnsi"/>
        </w:rPr>
        <w:t>encourag</w:t>
      </w:r>
      <w:r w:rsidR="00482E08">
        <w:rPr>
          <w:rFonts w:cstheme="minorHAnsi"/>
        </w:rPr>
        <w:t>ed us</w:t>
      </w:r>
      <w:r w:rsidR="00306A97" w:rsidRPr="00306A97">
        <w:rPr>
          <w:rFonts w:cstheme="minorHAnsi"/>
        </w:rPr>
        <w:t xml:space="preserve"> to think about who </w:t>
      </w:r>
      <w:r w:rsidR="00482E08">
        <w:rPr>
          <w:rFonts w:cstheme="minorHAnsi"/>
        </w:rPr>
        <w:t xml:space="preserve">we </w:t>
      </w:r>
      <w:r w:rsidR="00306A97" w:rsidRPr="00306A97">
        <w:rPr>
          <w:rFonts w:cstheme="minorHAnsi"/>
        </w:rPr>
        <w:t xml:space="preserve">are as a scholar and to follow what excites </w:t>
      </w:r>
      <w:r w:rsidR="00482E08">
        <w:rPr>
          <w:rFonts w:cstheme="minorHAnsi"/>
        </w:rPr>
        <w:t>us</w:t>
      </w:r>
      <w:r w:rsidR="00306A97" w:rsidRPr="00306A97">
        <w:rPr>
          <w:rFonts w:cstheme="minorHAnsi"/>
        </w:rPr>
        <w:t xml:space="preserve"> and gives </w:t>
      </w:r>
      <w:r w:rsidR="00482E08">
        <w:rPr>
          <w:rFonts w:cstheme="minorHAnsi"/>
        </w:rPr>
        <w:t>us</w:t>
      </w:r>
      <w:r w:rsidR="00306A97" w:rsidRPr="00306A97">
        <w:rPr>
          <w:rFonts w:cstheme="minorHAnsi"/>
        </w:rPr>
        <w:t xml:space="preserve"> passion. Dean Shepherd </w:t>
      </w:r>
      <w:r w:rsidR="000E713B">
        <w:rPr>
          <w:rFonts w:cstheme="minorHAnsi"/>
        </w:rPr>
        <w:t>(</w:t>
      </w:r>
      <w:r w:rsidR="000B0E1E" w:rsidRPr="000B0E1E">
        <w:rPr>
          <w:rFonts w:cstheme="minorHAnsi"/>
        </w:rPr>
        <w:t>University of Notre Dame</w:t>
      </w:r>
      <w:r w:rsidR="000E713B">
        <w:rPr>
          <w:rFonts w:cstheme="minorHAnsi"/>
        </w:rPr>
        <w:t xml:space="preserve">) </w:t>
      </w:r>
      <w:r w:rsidR="00306A97" w:rsidRPr="00306A97">
        <w:rPr>
          <w:rFonts w:cstheme="minorHAnsi"/>
        </w:rPr>
        <w:t xml:space="preserve">then took us </w:t>
      </w:r>
      <w:r w:rsidR="000E713B">
        <w:rPr>
          <w:rFonts w:cstheme="minorHAnsi"/>
        </w:rPr>
        <w:t xml:space="preserve">further </w:t>
      </w:r>
      <w:r w:rsidR="00306A97" w:rsidRPr="00306A97">
        <w:rPr>
          <w:rFonts w:cstheme="minorHAnsi"/>
        </w:rPr>
        <w:t>into the world of theorizing</w:t>
      </w:r>
      <w:r w:rsidR="00482E08">
        <w:rPr>
          <w:rFonts w:cstheme="minorHAnsi"/>
        </w:rPr>
        <w:t xml:space="preserve"> by</w:t>
      </w:r>
      <w:r w:rsidR="00306A97" w:rsidRPr="00306A97">
        <w:rPr>
          <w:rFonts w:cstheme="minorHAnsi"/>
        </w:rPr>
        <w:t xml:space="preserve"> sharing his thoughts on how to start thinking about theorizing, how he builds stories and writes his own papers, and offering </w:t>
      </w:r>
      <w:r w:rsidR="00482E08">
        <w:rPr>
          <w:rFonts w:cstheme="minorHAnsi"/>
        </w:rPr>
        <w:t>different</w:t>
      </w:r>
      <w:r w:rsidR="00306A97" w:rsidRPr="00306A97">
        <w:rPr>
          <w:rFonts w:cstheme="minorHAnsi"/>
        </w:rPr>
        <w:t xml:space="preserve"> ramblings about </w:t>
      </w:r>
      <w:r w:rsidR="00482E08">
        <w:rPr>
          <w:rFonts w:cstheme="minorHAnsi"/>
        </w:rPr>
        <w:t>“</w:t>
      </w:r>
      <w:r w:rsidR="00306A97" w:rsidRPr="00306A97">
        <w:rPr>
          <w:rFonts w:cstheme="minorHAnsi"/>
        </w:rPr>
        <w:t>re</w:t>
      </w:r>
      <w:r w:rsidR="00482E08">
        <w:rPr>
          <w:rFonts w:cstheme="minorHAnsi"/>
        </w:rPr>
        <w:t>”</w:t>
      </w:r>
      <w:r w:rsidR="00306A97" w:rsidRPr="00306A97">
        <w:rPr>
          <w:rFonts w:cstheme="minorHAnsi"/>
        </w:rPr>
        <w:t xml:space="preserve">-search, </w:t>
      </w:r>
      <w:r w:rsidR="00482E08">
        <w:rPr>
          <w:rFonts w:cstheme="minorHAnsi"/>
        </w:rPr>
        <w:t>“</w:t>
      </w:r>
      <w:r w:rsidR="00306A97" w:rsidRPr="00306A97">
        <w:rPr>
          <w:rFonts w:cstheme="minorHAnsi"/>
        </w:rPr>
        <w:t>me</w:t>
      </w:r>
      <w:r w:rsidR="00482E08">
        <w:rPr>
          <w:rFonts w:cstheme="minorHAnsi"/>
        </w:rPr>
        <w:t>”</w:t>
      </w:r>
      <w:r w:rsidR="00306A97" w:rsidRPr="00306A97">
        <w:rPr>
          <w:rFonts w:cstheme="minorHAnsi"/>
        </w:rPr>
        <w:t xml:space="preserve">-search, and </w:t>
      </w:r>
      <w:r w:rsidR="00482E08">
        <w:rPr>
          <w:rFonts w:cstheme="minorHAnsi"/>
        </w:rPr>
        <w:t>“</w:t>
      </w:r>
      <w:r w:rsidR="00306A97" w:rsidRPr="00306A97">
        <w:rPr>
          <w:rFonts w:cstheme="minorHAnsi"/>
        </w:rPr>
        <w:t>we</w:t>
      </w:r>
      <w:r w:rsidR="00482E08">
        <w:rPr>
          <w:rFonts w:cstheme="minorHAnsi"/>
        </w:rPr>
        <w:t>”</w:t>
      </w:r>
      <w:r w:rsidR="00306A97" w:rsidRPr="00306A97">
        <w:rPr>
          <w:rFonts w:cstheme="minorHAnsi"/>
        </w:rPr>
        <w:t xml:space="preserve">-search, a framing </w:t>
      </w:r>
      <w:r w:rsidR="00306A97" w:rsidRPr="007A6B6C">
        <w:rPr>
          <w:rFonts w:cstheme="minorHAnsi"/>
        </w:rPr>
        <w:t xml:space="preserve">that </w:t>
      </w:r>
      <w:r w:rsidR="00482E08" w:rsidRPr="007A6B6C">
        <w:rPr>
          <w:rFonts w:cstheme="minorHAnsi"/>
        </w:rPr>
        <w:t>often</w:t>
      </w:r>
      <w:r w:rsidR="00F943C0" w:rsidRPr="007A6B6C">
        <w:rPr>
          <w:rFonts w:cstheme="minorHAnsi"/>
        </w:rPr>
        <w:t xml:space="preserve"> came up again </w:t>
      </w:r>
      <w:r w:rsidR="00306A97" w:rsidRPr="007A6B6C">
        <w:rPr>
          <w:rFonts w:cstheme="minorHAnsi"/>
        </w:rPr>
        <w:t>throughout</w:t>
      </w:r>
      <w:r w:rsidR="00306A97" w:rsidRPr="00306A97">
        <w:rPr>
          <w:rFonts w:cstheme="minorHAnsi"/>
        </w:rPr>
        <w:t xml:space="preserve"> the week. </w:t>
      </w:r>
      <w:r w:rsidR="00F42DEF" w:rsidRPr="00F42DEF">
        <w:rPr>
          <w:rFonts w:cstheme="minorHAnsi"/>
        </w:rPr>
        <w:t xml:space="preserve">It was a session that sent us back to the basics in the best possible way, </w:t>
      </w:r>
      <w:r w:rsidR="000B0E1E">
        <w:rPr>
          <w:rFonts w:cstheme="minorHAnsi"/>
        </w:rPr>
        <w:t>guided by</w:t>
      </w:r>
      <w:r w:rsidR="00F42DEF">
        <w:rPr>
          <w:rFonts w:cstheme="minorHAnsi"/>
        </w:rPr>
        <w:t xml:space="preserve"> the words of</w:t>
      </w:r>
      <w:r w:rsidR="00F42DEF" w:rsidRPr="00F42DEF">
        <w:rPr>
          <w:rFonts w:cstheme="minorHAnsi"/>
        </w:rPr>
        <w:t xml:space="preserve"> Karl Weick</w:t>
      </w:r>
      <w:r w:rsidR="00F42DEF">
        <w:rPr>
          <w:rFonts w:cstheme="minorHAnsi"/>
        </w:rPr>
        <w:t xml:space="preserve"> </w:t>
      </w:r>
      <w:r w:rsidR="000B0E1E">
        <w:rPr>
          <w:rFonts w:cstheme="minorHAnsi"/>
        </w:rPr>
        <w:t xml:space="preserve">(1989: 516) that </w:t>
      </w:r>
      <w:r w:rsidR="000B0E1E" w:rsidRPr="000B0E1E">
        <w:rPr>
          <w:rFonts w:cstheme="minorHAnsi"/>
        </w:rPr>
        <w:t>“</w:t>
      </w:r>
      <w:r w:rsidR="000B0E1E">
        <w:rPr>
          <w:rFonts w:cstheme="minorHAnsi"/>
        </w:rPr>
        <w:t>t</w:t>
      </w:r>
      <w:r w:rsidR="000B0E1E" w:rsidRPr="000B0E1E">
        <w:rPr>
          <w:rFonts w:cstheme="minorHAnsi"/>
        </w:rPr>
        <w:t>heory cannot be improved until we improve the theorizing process and we cannot improve the theorizing process until we describe it more explicitly, operate more self-consciously, and decouple it from validation more deliberately”</w:t>
      </w:r>
      <w:r w:rsidR="00F42DEF" w:rsidRPr="00F42DEF">
        <w:rPr>
          <w:rFonts w:cstheme="minorHAnsi"/>
        </w:rPr>
        <w:t xml:space="preserve">. </w:t>
      </w:r>
      <w:r w:rsidR="00306A97" w:rsidRPr="00306A97">
        <w:rPr>
          <w:rFonts w:cstheme="minorHAnsi"/>
        </w:rPr>
        <w:t xml:space="preserve">The keynotes were followed by </w:t>
      </w:r>
      <w:r w:rsidR="00F943C0">
        <w:rPr>
          <w:rFonts w:cstheme="minorHAnsi"/>
        </w:rPr>
        <w:t xml:space="preserve">mentoring sessions with senior faculty, </w:t>
      </w:r>
      <w:r w:rsidR="00306A97" w:rsidRPr="00306A97">
        <w:rPr>
          <w:rFonts w:cstheme="minorHAnsi"/>
        </w:rPr>
        <w:t xml:space="preserve">a PDW with structured feedback on our submitted </w:t>
      </w:r>
      <w:r w:rsidR="00482E08">
        <w:rPr>
          <w:rFonts w:cstheme="minorHAnsi"/>
        </w:rPr>
        <w:t xml:space="preserve">Doctoral Consortium </w:t>
      </w:r>
      <w:r w:rsidR="00306A97" w:rsidRPr="00306A97">
        <w:rPr>
          <w:rFonts w:cstheme="minorHAnsi"/>
        </w:rPr>
        <w:t xml:space="preserve">papers, and a panel discussion with senior scholars including Dean Shepherd, </w:t>
      </w:r>
      <w:proofErr w:type="spellStart"/>
      <w:r w:rsidR="00306A97" w:rsidRPr="00306A97">
        <w:rPr>
          <w:rFonts w:cstheme="minorHAnsi"/>
        </w:rPr>
        <w:t>Erkko</w:t>
      </w:r>
      <w:proofErr w:type="spellEnd"/>
      <w:r w:rsidR="00306A97" w:rsidRPr="00306A97">
        <w:rPr>
          <w:rFonts w:cstheme="minorHAnsi"/>
        </w:rPr>
        <w:t xml:space="preserve"> </w:t>
      </w:r>
      <w:proofErr w:type="spellStart"/>
      <w:r w:rsidR="00306A97" w:rsidRPr="00306A97">
        <w:rPr>
          <w:rFonts w:cstheme="minorHAnsi"/>
        </w:rPr>
        <w:t>Autio</w:t>
      </w:r>
      <w:proofErr w:type="spellEnd"/>
      <w:r w:rsidR="00306A97" w:rsidRPr="00306A97">
        <w:rPr>
          <w:rFonts w:cstheme="minorHAnsi"/>
        </w:rPr>
        <w:t xml:space="preserve">, Kim </w:t>
      </w:r>
      <w:proofErr w:type="spellStart"/>
      <w:r w:rsidR="00306A97" w:rsidRPr="00306A97">
        <w:rPr>
          <w:rFonts w:cstheme="minorHAnsi"/>
        </w:rPr>
        <w:t>Klyver</w:t>
      </w:r>
      <w:proofErr w:type="spellEnd"/>
      <w:r w:rsidR="00306A97" w:rsidRPr="00306A97">
        <w:rPr>
          <w:rFonts w:cstheme="minorHAnsi"/>
        </w:rPr>
        <w:t xml:space="preserve">, </w:t>
      </w:r>
      <w:proofErr w:type="spellStart"/>
      <w:r w:rsidR="00306A97" w:rsidRPr="00306A97">
        <w:rPr>
          <w:rFonts w:cstheme="minorHAnsi"/>
        </w:rPr>
        <w:t>Martie</w:t>
      </w:r>
      <w:proofErr w:type="spellEnd"/>
      <w:r w:rsidR="00482E08">
        <w:rPr>
          <w:rFonts w:cstheme="minorHAnsi"/>
        </w:rPr>
        <w:t>-</w:t>
      </w:r>
      <w:r w:rsidR="00306A97" w:rsidRPr="00306A97">
        <w:rPr>
          <w:rFonts w:cstheme="minorHAnsi"/>
        </w:rPr>
        <w:t xml:space="preserve">Louise </w:t>
      </w:r>
      <w:proofErr w:type="spellStart"/>
      <w:r w:rsidR="00306A97" w:rsidRPr="00306A97">
        <w:rPr>
          <w:rFonts w:cstheme="minorHAnsi"/>
        </w:rPr>
        <w:t>Verreynne</w:t>
      </w:r>
      <w:proofErr w:type="spellEnd"/>
      <w:r w:rsidR="00306A97" w:rsidRPr="00306A97">
        <w:rPr>
          <w:rFonts w:cstheme="minorHAnsi"/>
        </w:rPr>
        <w:t xml:space="preserve">, Michael </w:t>
      </w:r>
      <w:proofErr w:type="spellStart"/>
      <w:r w:rsidR="00306A97" w:rsidRPr="00306A97">
        <w:rPr>
          <w:rFonts w:cstheme="minorHAnsi"/>
        </w:rPr>
        <w:t>Lounsbury</w:t>
      </w:r>
      <w:proofErr w:type="spellEnd"/>
      <w:r w:rsidR="00306A97" w:rsidRPr="00306A97">
        <w:rPr>
          <w:rFonts w:cstheme="minorHAnsi"/>
        </w:rPr>
        <w:t xml:space="preserve">, Mile </w:t>
      </w:r>
      <w:proofErr w:type="spellStart"/>
      <w:r w:rsidR="00306A97" w:rsidRPr="00306A97">
        <w:rPr>
          <w:rFonts w:cstheme="minorHAnsi"/>
        </w:rPr>
        <w:t>Terziovski</w:t>
      </w:r>
      <w:proofErr w:type="spellEnd"/>
      <w:r w:rsidR="00306A97" w:rsidRPr="00306A97">
        <w:rPr>
          <w:rFonts w:cstheme="minorHAnsi"/>
        </w:rPr>
        <w:t xml:space="preserve">, and Sarah Cooper, covering the topic of impactful entrepreneurship research </w:t>
      </w:r>
      <w:r w:rsidR="00306A97" w:rsidRPr="00306A97">
        <w:rPr>
          <w:rFonts w:cstheme="minorHAnsi"/>
        </w:rPr>
        <w:lastRenderedPageBreak/>
        <w:t xml:space="preserve">amid disruptive times. The day also featured presentations by journal editors, </w:t>
      </w:r>
      <w:r w:rsidR="00482E08">
        <w:rPr>
          <w:rFonts w:cstheme="minorHAnsi"/>
        </w:rPr>
        <w:t>who shared</w:t>
      </w:r>
      <w:r w:rsidR="00306A97" w:rsidRPr="00306A97">
        <w:rPr>
          <w:rFonts w:cstheme="minorHAnsi"/>
        </w:rPr>
        <w:t xml:space="preserve"> practical insights into the publication landscape. The Doctoral Consortium concluded with a group dinner that provided further opportunity for informal exchange among participants and senior scholars</w:t>
      </w:r>
      <w:r w:rsidR="00482E08">
        <w:rPr>
          <w:rFonts w:cstheme="minorHAnsi"/>
        </w:rPr>
        <w:t xml:space="preserve"> with classic Australian seafood</w:t>
      </w:r>
      <w:r w:rsidR="00306A97" w:rsidRPr="00306A97">
        <w:rPr>
          <w:rFonts w:cstheme="minorHAnsi"/>
        </w:rPr>
        <w:t>.</w:t>
      </w:r>
    </w:p>
    <w:p w14:paraId="41A036CC" w14:textId="0F2CEB0A" w:rsidR="00A2538E" w:rsidRDefault="00A2538E" w:rsidP="00B540B4">
      <w:pPr>
        <w:spacing w:after="120" w:line="312" w:lineRule="auto"/>
        <w:jc w:val="both"/>
        <w:rPr>
          <w:rFonts w:cstheme="minorHAnsi"/>
        </w:rPr>
      </w:pPr>
      <w:r w:rsidRPr="00A2538E">
        <w:rPr>
          <w:rFonts w:cstheme="minorHAnsi"/>
        </w:rPr>
        <w:t xml:space="preserve">The main conference began on the second day with a morning keynote by </w:t>
      </w:r>
      <w:proofErr w:type="spellStart"/>
      <w:r w:rsidRPr="00A2538E">
        <w:rPr>
          <w:rFonts w:cstheme="minorHAnsi"/>
        </w:rPr>
        <w:t>Erkko</w:t>
      </w:r>
      <w:proofErr w:type="spellEnd"/>
      <w:r w:rsidRPr="00A2538E">
        <w:rPr>
          <w:rFonts w:cstheme="minorHAnsi"/>
        </w:rPr>
        <w:t xml:space="preserve"> </w:t>
      </w:r>
      <w:proofErr w:type="spellStart"/>
      <w:r w:rsidRPr="00A2538E">
        <w:rPr>
          <w:rFonts w:cstheme="minorHAnsi"/>
        </w:rPr>
        <w:t>Autio</w:t>
      </w:r>
      <w:proofErr w:type="spellEnd"/>
      <w:r w:rsidRPr="00A2538E">
        <w:rPr>
          <w:rFonts w:cstheme="minorHAnsi"/>
        </w:rPr>
        <w:t xml:space="preserve"> </w:t>
      </w:r>
      <w:r w:rsidR="000E713B">
        <w:rPr>
          <w:rFonts w:cstheme="minorHAnsi"/>
        </w:rPr>
        <w:t>(</w:t>
      </w:r>
      <w:r w:rsidR="000E713B" w:rsidRPr="000E713B">
        <w:rPr>
          <w:rFonts w:cstheme="minorHAnsi"/>
        </w:rPr>
        <w:t xml:space="preserve">Imperial College </w:t>
      </w:r>
      <w:r w:rsidR="000E713B">
        <w:rPr>
          <w:rFonts w:cstheme="minorHAnsi"/>
        </w:rPr>
        <w:t xml:space="preserve">London) </w:t>
      </w:r>
      <w:r w:rsidRPr="00A2538E">
        <w:rPr>
          <w:rFonts w:cstheme="minorHAnsi"/>
        </w:rPr>
        <w:t xml:space="preserve">on whether </w:t>
      </w:r>
      <w:r w:rsidR="00AF5A81">
        <w:rPr>
          <w:rFonts w:cstheme="minorHAnsi"/>
        </w:rPr>
        <w:t xml:space="preserve">and how </w:t>
      </w:r>
      <w:r w:rsidRPr="00A2538E">
        <w:rPr>
          <w:rFonts w:cstheme="minorHAnsi"/>
        </w:rPr>
        <w:t xml:space="preserve">entrepreneurship research should embrace a design science approach, followed by a full day of paper presentations and an evening dinner at a stunning location in Sydney with a breathtaking view of the Sydney </w:t>
      </w:r>
      <w:proofErr w:type="spellStart"/>
      <w:r w:rsidRPr="00A2538E">
        <w:rPr>
          <w:rFonts w:cstheme="minorHAnsi"/>
        </w:rPr>
        <w:t>Harbour</w:t>
      </w:r>
      <w:proofErr w:type="spellEnd"/>
      <w:r w:rsidRPr="00A2538E">
        <w:rPr>
          <w:rFonts w:cstheme="minorHAnsi"/>
        </w:rPr>
        <w:t xml:space="preserve"> Bridge and the Opera House, which provided the perfect backdrop for continued conversations and new connections.</w:t>
      </w:r>
      <w:bookmarkStart w:id="1" w:name="_GoBack"/>
      <w:bookmarkEnd w:id="1"/>
    </w:p>
    <w:p w14:paraId="60A7266C" w14:textId="0178200E" w:rsidR="006F62D1" w:rsidRPr="006F62D1" w:rsidRDefault="00A2538E" w:rsidP="00B540B4">
      <w:pPr>
        <w:spacing w:after="120" w:line="312" w:lineRule="auto"/>
        <w:jc w:val="both"/>
        <w:rPr>
          <w:rFonts w:cstheme="minorHAnsi"/>
        </w:rPr>
      </w:pPr>
      <w:r>
        <w:rPr>
          <w:rFonts w:cstheme="minorHAnsi"/>
        </w:rPr>
        <w:t>On the third day, the morning started with a keynote by Michael Lounsbury on broadening the scope of entrepreneurship research with all participants in the main auditorium.</w:t>
      </w:r>
      <w:r w:rsidR="00DE7E9A">
        <w:rPr>
          <w:rFonts w:cstheme="minorHAnsi"/>
        </w:rPr>
        <w:t xml:space="preserve"> </w:t>
      </w:r>
      <w:r w:rsidR="00AF5A81">
        <w:rPr>
          <w:rFonts w:cstheme="minorHAnsi"/>
        </w:rPr>
        <w:t>Afterwards,</w:t>
      </w:r>
      <w:r w:rsidR="006F62D1" w:rsidRPr="006F62D1">
        <w:rPr>
          <w:rFonts w:cstheme="minorHAnsi"/>
        </w:rPr>
        <w:t xml:space="preserve"> I had the opportunity to serve as session chair in the track on entrepreneurship education. In the afternoon, I presented </w:t>
      </w:r>
      <w:r w:rsidR="006F62D1">
        <w:rPr>
          <w:rFonts w:cstheme="minorHAnsi"/>
        </w:rPr>
        <w:t xml:space="preserve">joint </w:t>
      </w:r>
      <w:r w:rsidR="006F62D1" w:rsidRPr="006F62D1">
        <w:rPr>
          <w:rFonts w:cstheme="minorHAnsi"/>
        </w:rPr>
        <w:t xml:space="preserve">work in progress </w:t>
      </w:r>
      <w:r w:rsidR="006F62D1">
        <w:rPr>
          <w:rFonts w:cstheme="minorHAnsi"/>
        </w:rPr>
        <w:t xml:space="preserve">with </w:t>
      </w:r>
      <w:r w:rsidR="006F62D1" w:rsidRPr="006F62D1">
        <w:rPr>
          <w:rFonts w:cstheme="minorHAnsi"/>
        </w:rPr>
        <w:t>my co-author Jonah Zankl (University of Queensland) on systems thinking practices of entrepreneurs in the entrepreneurial thinking track. The presentation generated great interest</w:t>
      </w:r>
      <w:r w:rsidR="00AF5A81">
        <w:rPr>
          <w:rFonts w:cstheme="minorHAnsi"/>
        </w:rPr>
        <w:t xml:space="preserve">, </w:t>
      </w:r>
      <w:r w:rsidR="006F62D1" w:rsidRPr="006F62D1">
        <w:rPr>
          <w:rFonts w:cstheme="minorHAnsi"/>
        </w:rPr>
        <w:t>led to valuable discussions about methodological and theoretical aspects of our work</w:t>
      </w:r>
      <w:r w:rsidR="00AF5A81">
        <w:rPr>
          <w:rFonts w:cstheme="minorHAnsi"/>
        </w:rPr>
        <w:t>,</w:t>
      </w:r>
      <w:r w:rsidR="006F62D1">
        <w:rPr>
          <w:rFonts w:cstheme="minorHAnsi"/>
        </w:rPr>
        <w:t xml:space="preserve"> </w:t>
      </w:r>
      <w:r w:rsidR="00AF5A81" w:rsidRPr="00AF5A81">
        <w:rPr>
          <w:rFonts w:cstheme="minorHAnsi"/>
        </w:rPr>
        <w:t>and left me with a notebook full of ideas to continue working on</w:t>
      </w:r>
      <w:r w:rsidR="00AF5A81">
        <w:rPr>
          <w:rFonts w:cstheme="minorHAnsi"/>
        </w:rPr>
        <w:t xml:space="preserve">. </w:t>
      </w:r>
      <w:r w:rsidR="006F62D1" w:rsidRPr="006F62D1">
        <w:rPr>
          <w:rFonts w:cstheme="minorHAnsi"/>
        </w:rPr>
        <w:t>The evening concluded with the conference dinner at the historic Queen Victoria Building</w:t>
      </w:r>
      <w:r w:rsidR="00EB20C9">
        <w:rPr>
          <w:rFonts w:cstheme="minorHAnsi"/>
        </w:rPr>
        <w:t xml:space="preserve"> in Sydney</w:t>
      </w:r>
      <w:r w:rsidR="006F62D1" w:rsidRPr="006F62D1">
        <w:rPr>
          <w:rFonts w:cstheme="minorHAnsi"/>
        </w:rPr>
        <w:t xml:space="preserve">, </w:t>
      </w:r>
      <w:r w:rsidR="006F62D1">
        <w:rPr>
          <w:rFonts w:cstheme="minorHAnsi"/>
        </w:rPr>
        <w:t xml:space="preserve">which was </w:t>
      </w:r>
      <w:r w:rsidR="006F62D1" w:rsidRPr="006F62D1">
        <w:rPr>
          <w:rFonts w:cstheme="minorHAnsi"/>
        </w:rPr>
        <w:t xml:space="preserve">a truly special setting for a memorable </w:t>
      </w:r>
      <w:r w:rsidR="006F62D1">
        <w:rPr>
          <w:rFonts w:cstheme="minorHAnsi"/>
        </w:rPr>
        <w:t xml:space="preserve">conference </w:t>
      </w:r>
      <w:r w:rsidR="006F62D1" w:rsidRPr="006F62D1">
        <w:rPr>
          <w:rFonts w:cstheme="minorHAnsi"/>
        </w:rPr>
        <w:t>nigh</w:t>
      </w:r>
      <w:r w:rsidR="00EB20C9">
        <w:rPr>
          <w:rFonts w:cstheme="minorHAnsi"/>
        </w:rPr>
        <w:t>t</w:t>
      </w:r>
      <w:r w:rsidR="006F62D1" w:rsidRPr="006F62D1">
        <w:rPr>
          <w:rFonts w:cstheme="minorHAnsi"/>
        </w:rPr>
        <w:t>.</w:t>
      </w:r>
    </w:p>
    <w:p w14:paraId="0779D953" w14:textId="748FE089" w:rsidR="006F62D1" w:rsidRPr="006F62D1" w:rsidRDefault="006F62D1" w:rsidP="00B540B4">
      <w:pPr>
        <w:spacing w:after="120" w:line="312" w:lineRule="auto"/>
        <w:jc w:val="both"/>
        <w:rPr>
          <w:rFonts w:cstheme="minorHAnsi"/>
        </w:rPr>
      </w:pPr>
      <w:r w:rsidRPr="006F62D1">
        <w:rPr>
          <w:rFonts w:cstheme="minorHAnsi"/>
        </w:rPr>
        <w:t xml:space="preserve">On the fourth and final day, </w:t>
      </w:r>
      <w:r w:rsidR="00EB20C9">
        <w:rPr>
          <w:rFonts w:cstheme="minorHAnsi"/>
        </w:rPr>
        <w:t>i</w:t>
      </w:r>
      <w:r w:rsidRPr="006F62D1">
        <w:rPr>
          <w:rFonts w:cstheme="minorHAnsi"/>
        </w:rPr>
        <w:t xml:space="preserve">nteractive </w:t>
      </w:r>
      <w:r w:rsidR="00EB20C9">
        <w:rPr>
          <w:rFonts w:cstheme="minorHAnsi"/>
        </w:rPr>
        <w:t>r</w:t>
      </w:r>
      <w:r w:rsidRPr="006F62D1">
        <w:rPr>
          <w:rFonts w:cstheme="minorHAnsi"/>
        </w:rPr>
        <w:t>ound</w:t>
      </w:r>
      <w:r w:rsidR="00EB20C9">
        <w:rPr>
          <w:rFonts w:cstheme="minorHAnsi"/>
        </w:rPr>
        <w:t>t</w:t>
      </w:r>
      <w:r w:rsidRPr="006F62D1">
        <w:rPr>
          <w:rFonts w:cstheme="minorHAnsi"/>
        </w:rPr>
        <w:t xml:space="preserve">able </w:t>
      </w:r>
      <w:r w:rsidR="00EB20C9">
        <w:rPr>
          <w:rFonts w:cstheme="minorHAnsi"/>
        </w:rPr>
        <w:t>p</w:t>
      </w:r>
      <w:r w:rsidRPr="006F62D1">
        <w:rPr>
          <w:rFonts w:cstheme="minorHAnsi"/>
        </w:rPr>
        <w:t xml:space="preserve">aper </w:t>
      </w:r>
      <w:r w:rsidR="00EB20C9">
        <w:rPr>
          <w:rFonts w:cstheme="minorHAnsi"/>
        </w:rPr>
        <w:t>s</w:t>
      </w:r>
      <w:r w:rsidRPr="006F62D1">
        <w:rPr>
          <w:rFonts w:cstheme="minorHAnsi"/>
        </w:rPr>
        <w:t>essions allowed for even more in-depth engagement with individual papers and their authors</w:t>
      </w:r>
      <w:r w:rsidR="00EB20C9">
        <w:rPr>
          <w:rFonts w:cstheme="minorHAnsi"/>
        </w:rPr>
        <w:t xml:space="preserve"> before the</w:t>
      </w:r>
      <w:r w:rsidRPr="006F62D1">
        <w:rPr>
          <w:rFonts w:cstheme="minorHAnsi"/>
        </w:rPr>
        <w:t xml:space="preserve"> closing panel brought the main conference to a thoughtful </w:t>
      </w:r>
      <w:r w:rsidR="00DE7E9A">
        <w:rPr>
          <w:rFonts w:cstheme="minorHAnsi"/>
        </w:rPr>
        <w:t>ending</w:t>
      </w:r>
      <w:r w:rsidRPr="006F62D1">
        <w:rPr>
          <w:rFonts w:cstheme="minorHAnsi"/>
        </w:rPr>
        <w:t>. In the afternoon, the Doctoral Consortium reconvened for its final sessions, covering the topics of navigating the job market</w:t>
      </w:r>
      <w:r w:rsidR="00DE7E9A" w:rsidRPr="006F62D1">
        <w:rPr>
          <w:rFonts w:cstheme="minorHAnsi"/>
        </w:rPr>
        <w:t xml:space="preserve">, with career conversations with Samira </w:t>
      </w:r>
      <w:proofErr w:type="spellStart"/>
      <w:r w:rsidR="00DE7E9A" w:rsidRPr="006F62D1">
        <w:rPr>
          <w:rFonts w:cstheme="minorHAnsi"/>
        </w:rPr>
        <w:t>Nazar</w:t>
      </w:r>
      <w:proofErr w:type="spellEnd"/>
      <w:r w:rsidR="00DE7E9A" w:rsidRPr="006F62D1">
        <w:rPr>
          <w:rFonts w:cstheme="minorHAnsi"/>
        </w:rPr>
        <w:t xml:space="preserve">, Jonah </w:t>
      </w:r>
      <w:proofErr w:type="spellStart"/>
      <w:r w:rsidR="00DE7E9A" w:rsidRPr="006F62D1">
        <w:rPr>
          <w:rFonts w:cstheme="minorHAnsi"/>
        </w:rPr>
        <w:t>Zankl</w:t>
      </w:r>
      <w:proofErr w:type="spellEnd"/>
      <w:r w:rsidR="00DE7E9A" w:rsidRPr="006F62D1">
        <w:rPr>
          <w:rFonts w:cstheme="minorHAnsi"/>
        </w:rPr>
        <w:t xml:space="preserve">, </w:t>
      </w:r>
      <w:proofErr w:type="spellStart"/>
      <w:r w:rsidR="00DE7E9A" w:rsidRPr="006F62D1">
        <w:rPr>
          <w:rFonts w:cstheme="minorHAnsi"/>
        </w:rPr>
        <w:t>Mehrzad</w:t>
      </w:r>
      <w:proofErr w:type="spellEnd"/>
      <w:r w:rsidR="00DE7E9A" w:rsidRPr="006F62D1">
        <w:rPr>
          <w:rFonts w:cstheme="minorHAnsi"/>
        </w:rPr>
        <w:t xml:space="preserve"> </w:t>
      </w:r>
      <w:proofErr w:type="spellStart"/>
      <w:r w:rsidR="00DE7E9A" w:rsidRPr="006F62D1">
        <w:rPr>
          <w:rFonts w:cstheme="minorHAnsi"/>
        </w:rPr>
        <w:t>Saeedikiya</w:t>
      </w:r>
      <w:proofErr w:type="spellEnd"/>
      <w:r w:rsidR="00DE7E9A" w:rsidRPr="006F62D1">
        <w:rPr>
          <w:rFonts w:cstheme="minorHAnsi"/>
        </w:rPr>
        <w:t xml:space="preserve">, and Jarryd </w:t>
      </w:r>
      <w:proofErr w:type="spellStart"/>
      <w:r w:rsidR="00DE7E9A" w:rsidRPr="006F62D1">
        <w:rPr>
          <w:rFonts w:cstheme="minorHAnsi"/>
        </w:rPr>
        <w:t>Daymond</w:t>
      </w:r>
      <w:proofErr w:type="spellEnd"/>
      <w:r w:rsidR="00DE7E9A">
        <w:rPr>
          <w:rFonts w:cstheme="minorHAnsi"/>
        </w:rPr>
        <w:t xml:space="preserve">, </w:t>
      </w:r>
      <w:r w:rsidRPr="006F62D1">
        <w:rPr>
          <w:rFonts w:cstheme="minorHAnsi"/>
        </w:rPr>
        <w:t>writing and communicating for impact, and a collective reflection on the conference and lessons learned</w:t>
      </w:r>
      <w:r w:rsidR="00DE7E9A">
        <w:rPr>
          <w:rFonts w:cstheme="minorHAnsi"/>
        </w:rPr>
        <w:t xml:space="preserve">. </w:t>
      </w:r>
      <w:r w:rsidRPr="006F62D1">
        <w:rPr>
          <w:rFonts w:cstheme="minorHAnsi"/>
        </w:rPr>
        <w:t xml:space="preserve">This wrap-up </w:t>
      </w:r>
      <w:r w:rsidR="00DE7E9A">
        <w:rPr>
          <w:rFonts w:cstheme="minorHAnsi"/>
        </w:rPr>
        <w:t xml:space="preserve">in a safe space with lots of personal experiences </w:t>
      </w:r>
      <w:r w:rsidR="00B228D6">
        <w:rPr>
          <w:rFonts w:cstheme="minorHAnsi"/>
        </w:rPr>
        <w:t xml:space="preserve">and the group building </w:t>
      </w:r>
      <w:r w:rsidR="00DE7E9A">
        <w:rPr>
          <w:rFonts w:cstheme="minorHAnsi"/>
        </w:rPr>
        <w:t>exercises</w:t>
      </w:r>
      <w:r w:rsidR="00B228D6">
        <w:rPr>
          <w:rFonts w:cstheme="minorHAnsi"/>
        </w:rPr>
        <w:t xml:space="preserve"> </w:t>
      </w:r>
      <w:r w:rsidR="00DE7E9A">
        <w:rPr>
          <w:rFonts w:cstheme="minorHAnsi"/>
        </w:rPr>
        <w:t xml:space="preserve">of </w:t>
      </w:r>
      <w:r w:rsidR="00B228D6">
        <w:rPr>
          <w:rFonts w:cstheme="minorHAnsi"/>
        </w:rPr>
        <w:t xml:space="preserve">walking outside </w:t>
      </w:r>
      <w:r w:rsidR="00DE7E9A">
        <w:rPr>
          <w:rFonts w:cstheme="minorHAnsi"/>
        </w:rPr>
        <w:t xml:space="preserve">and </w:t>
      </w:r>
      <w:r w:rsidR="00B228D6">
        <w:rPr>
          <w:rFonts w:cstheme="minorHAnsi"/>
        </w:rPr>
        <w:t xml:space="preserve">exploring the campus of the University of Sydney </w:t>
      </w:r>
      <w:r w:rsidR="00DE7E9A">
        <w:rPr>
          <w:rFonts w:cstheme="minorHAnsi"/>
        </w:rPr>
        <w:t xml:space="preserve">were </w:t>
      </w:r>
      <w:r w:rsidRPr="006F62D1">
        <w:rPr>
          <w:rFonts w:cstheme="minorHAnsi"/>
        </w:rPr>
        <w:t xml:space="preserve">a wonderful way to consolidate the insights of the week and </w:t>
      </w:r>
      <w:r w:rsidR="00DE7E9A">
        <w:rPr>
          <w:rFonts w:cstheme="minorHAnsi"/>
        </w:rPr>
        <w:t xml:space="preserve">to </w:t>
      </w:r>
      <w:r w:rsidRPr="006F62D1">
        <w:rPr>
          <w:rFonts w:cstheme="minorHAnsi"/>
        </w:rPr>
        <w:t>think ahead.</w:t>
      </w:r>
      <w:r w:rsidR="00B228D6" w:rsidRPr="00B228D6">
        <w:rPr>
          <w:rFonts w:cstheme="minorHAnsi"/>
        </w:rPr>
        <w:t xml:space="preserve"> </w:t>
      </w:r>
      <w:r w:rsidR="00B228D6">
        <w:t>A highlight of the Doctoral Consortium was the dynamic and supportive energy in the room. I have attended multiple doctoral consortia in the past, but must confess that with an almost all-female cohort, it was a particularly memorable and inspiring atmosphere.</w:t>
      </w:r>
    </w:p>
    <w:p w14:paraId="39D0C208" w14:textId="5F2D3C15" w:rsidR="006A729C" w:rsidRDefault="006F62D1" w:rsidP="00B540B4">
      <w:pPr>
        <w:spacing w:after="120" w:line="312" w:lineRule="auto"/>
        <w:jc w:val="both"/>
        <w:rPr>
          <w:rFonts w:cstheme="minorHAnsi"/>
        </w:rPr>
      </w:pPr>
      <w:r w:rsidRPr="006F62D1">
        <w:rPr>
          <w:rFonts w:cstheme="minorHAnsi"/>
        </w:rPr>
        <w:t xml:space="preserve">Throughout the week, the many conversations with fellow researchers, both new and familiar faces, during sessions, coffee breaks, and social events led to new ideas and valuable insights into future research directions. Participating in the ACERE 2026 conference in Sydney was a fantastic experience due to the combination of intensive research exchange, </w:t>
      </w:r>
      <w:r w:rsidR="000B6DBD" w:rsidRPr="000B6DBD">
        <w:rPr>
          <w:rFonts w:cstheme="minorHAnsi"/>
        </w:rPr>
        <w:t xml:space="preserve">enriching doctoral sessions, </w:t>
      </w:r>
      <w:r w:rsidRPr="006F62D1">
        <w:rPr>
          <w:rFonts w:cstheme="minorHAnsi"/>
        </w:rPr>
        <w:t>and many networking opportunities in beautiful Australian surroundings. I am very grateful for the financial support provided by LMU Management Alumni, which made this journey possible.</w:t>
      </w:r>
      <w:r w:rsidR="00B228D6">
        <w:rPr>
          <w:rFonts w:cstheme="minorHAnsi"/>
        </w:rPr>
        <w:t xml:space="preserve"> Looking at this conference experience in hindsight while writing this article, </w:t>
      </w:r>
      <w:r w:rsidRPr="006F62D1">
        <w:rPr>
          <w:rFonts w:cstheme="minorHAnsi"/>
        </w:rPr>
        <w:t xml:space="preserve">I am </w:t>
      </w:r>
      <w:r w:rsidR="00B228D6">
        <w:rPr>
          <w:rFonts w:cstheme="minorHAnsi"/>
        </w:rPr>
        <w:t>very</w:t>
      </w:r>
      <w:r w:rsidRPr="006F62D1">
        <w:rPr>
          <w:rFonts w:cstheme="minorHAnsi"/>
        </w:rPr>
        <w:t xml:space="preserve"> grateful for the thoughtful feedback on our work, the deep conversations, new insights, and all the people who make this academic journey meaningful. </w:t>
      </w:r>
      <w:r w:rsidR="0070088B" w:rsidRPr="0070088B">
        <w:rPr>
          <w:rFonts w:cstheme="minorHAnsi"/>
        </w:rPr>
        <w:t>Sydney, it was a pleasure, and something tells me it will not be the last time.</w:t>
      </w:r>
      <w:r w:rsidR="006A729C">
        <w:rPr>
          <w:rFonts w:cstheme="minorHAnsi"/>
        </w:rPr>
        <w:br w:type="page"/>
      </w:r>
    </w:p>
    <w:p w14:paraId="2FCCA585" w14:textId="651F059E" w:rsidR="006A729C" w:rsidRPr="006A729C" w:rsidRDefault="006A729C" w:rsidP="00EF4427">
      <w:pPr>
        <w:spacing w:line="312" w:lineRule="auto"/>
        <w:jc w:val="both"/>
        <w:rPr>
          <w:rFonts w:cstheme="minorHAnsi"/>
          <w:b/>
        </w:rPr>
      </w:pPr>
      <w:r w:rsidRPr="006A729C">
        <w:rPr>
          <w:rFonts w:cstheme="minorHAnsi"/>
          <w:b/>
        </w:rPr>
        <w:lastRenderedPageBreak/>
        <w:t>Impressions:</w:t>
      </w:r>
    </w:p>
    <w:p w14:paraId="1185D1AC" w14:textId="06DBF062" w:rsidR="004123A7" w:rsidRDefault="00F42DEF" w:rsidP="00EF4427">
      <w:pPr>
        <w:spacing w:line="312" w:lineRule="auto"/>
        <w:jc w:val="both"/>
        <w:rPr>
          <w:rFonts w:cstheme="minorHAnsi"/>
        </w:rPr>
      </w:pPr>
      <w:r>
        <w:rPr>
          <w:rFonts w:cstheme="minorHAnsi"/>
          <w:noProof/>
          <w:lang w:val="de-DE" w:eastAsia="de-DE"/>
        </w:rPr>
        <w:drawing>
          <wp:inline distT="0" distB="0" distL="0" distR="0" wp14:anchorId="37C0825A" wp14:editId="25323B4C">
            <wp:extent cx="5373752" cy="350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860" b="7098"/>
                    <a:stretch/>
                  </pic:blipFill>
                  <pic:spPr bwMode="auto">
                    <a:xfrm>
                      <a:off x="0" y="0"/>
                      <a:ext cx="5402431" cy="3525239"/>
                    </a:xfrm>
                    <a:prstGeom prst="rect">
                      <a:avLst/>
                    </a:prstGeom>
                    <a:noFill/>
                    <a:ln>
                      <a:noFill/>
                    </a:ln>
                    <a:extLst>
                      <a:ext uri="{53640926-AAD7-44D8-BBD7-CCE9431645EC}">
                        <a14:shadowObscured xmlns:a14="http://schemas.microsoft.com/office/drawing/2010/main"/>
                      </a:ext>
                    </a:extLst>
                  </pic:spPr>
                </pic:pic>
              </a:graphicData>
            </a:graphic>
          </wp:inline>
        </w:drawing>
      </w:r>
    </w:p>
    <w:p w14:paraId="3EA18E0F" w14:textId="4950CB83" w:rsidR="00967C38" w:rsidRDefault="006C3940" w:rsidP="00945115">
      <w:pPr>
        <w:spacing w:after="400" w:line="312" w:lineRule="auto"/>
        <w:jc w:val="both"/>
        <w:rPr>
          <w:rFonts w:cstheme="minorHAnsi"/>
        </w:rPr>
      </w:pPr>
      <w:r w:rsidRPr="006C3940">
        <w:rPr>
          <w:rFonts w:cstheme="minorHAnsi"/>
        </w:rPr>
        <w:t>Participants of the Doctoral Consortium at ACERE 2026 in Sydney, with an almost all-female cohort bringing a particularly dynamic and supportive energy to the final day.</w:t>
      </w:r>
    </w:p>
    <w:p w14:paraId="2E676FD2" w14:textId="44B070E9" w:rsidR="009A6903" w:rsidRDefault="00967C38" w:rsidP="00EF4427">
      <w:pPr>
        <w:spacing w:line="312" w:lineRule="auto"/>
        <w:jc w:val="both"/>
        <w:rPr>
          <w:rFonts w:cstheme="minorHAnsi"/>
        </w:rPr>
      </w:pPr>
      <w:r>
        <w:rPr>
          <w:rFonts w:cstheme="minorHAnsi"/>
          <w:noProof/>
          <w:lang w:val="de-DE" w:eastAsia="de-DE"/>
        </w:rPr>
        <w:drawing>
          <wp:inline distT="0" distB="0" distL="0" distR="0" wp14:anchorId="54D2104D" wp14:editId="02916574">
            <wp:extent cx="5373370" cy="3238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500" b="6220"/>
                    <a:stretch/>
                  </pic:blipFill>
                  <pic:spPr bwMode="auto">
                    <a:xfrm>
                      <a:off x="0" y="0"/>
                      <a:ext cx="5408579" cy="3259635"/>
                    </a:xfrm>
                    <a:prstGeom prst="rect">
                      <a:avLst/>
                    </a:prstGeom>
                    <a:noFill/>
                    <a:ln>
                      <a:noFill/>
                    </a:ln>
                    <a:extLst>
                      <a:ext uri="{53640926-AAD7-44D8-BBD7-CCE9431645EC}">
                        <a14:shadowObscured xmlns:a14="http://schemas.microsoft.com/office/drawing/2010/main"/>
                      </a:ext>
                    </a:extLst>
                  </pic:spPr>
                </pic:pic>
              </a:graphicData>
            </a:graphic>
          </wp:inline>
        </w:drawing>
      </w:r>
    </w:p>
    <w:p w14:paraId="3FE87010" w14:textId="54FA6339" w:rsidR="004658F4" w:rsidRDefault="004658F4" w:rsidP="00EF4427">
      <w:pPr>
        <w:spacing w:line="312" w:lineRule="auto"/>
        <w:jc w:val="both"/>
        <w:rPr>
          <w:rFonts w:cstheme="minorHAnsi"/>
        </w:rPr>
      </w:pPr>
      <w:r w:rsidRPr="004658F4">
        <w:rPr>
          <w:rFonts w:cstheme="minorHAnsi"/>
        </w:rPr>
        <w:t>Serving as session chair in the entrepreneurship education track at ACERE 2026, together with all presenters of the session.</w:t>
      </w:r>
    </w:p>
    <w:p w14:paraId="434E14D1" w14:textId="24BD5627" w:rsidR="00A92453" w:rsidRDefault="00230E0B" w:rsidP="00EF4427">
      <w:pPr>
        <w:spacing w:line="312" w:lineRule="auto"/>
        <w:jc w:val="both"/>
        <w:rPr>
          <w:rFonts w:cstheme="minorHAnsi"/>
        </w:rPr>
      </w:pPr>
      <w:r>
        <w:rPr>
          <w:rFonts w:cstheme="minorHAnsi"/>
          <w:noProof/>
          <w:lang w:val="de-DE" w:eastAsia="de-DE"/>
        </w:rPr>
        <w:lastRenderedPageBreak/>
        <w:drawing>
          <wp:inline distT="0" distB="0" distL="0" distR="0" wp14:anchorId="170329A0" wp14:editId="1E176197">
            <wp:extent cx="3663939" cy="22180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4397" cy="2236466"/>
                    </a:xfrm>
                    <a:prstGeom prst="rect">
                      <a:avLst/>
                    </a:prstGeom>
                    <a:noFill/>
                    <a:ln>
                      <a:noFill/>
                    </a:ln>
                  </pic:spPr>
                </pic:pic>
              </a:graphicData>
            </a:graphic>
          </wp:inline>
        </w:drawing>
      </w:r>
      <w:r w:rsidR="003D2BBC">
        <w:rPr>
          <w:rFonts w:cstheme="minorHAnsi"/>
        </w:rPr>
        <w:t xml:space="preserve"> </w:t>
      </w:r>
      <w:r w:rsidR="003D2BBC">
        <w:rPr>
          <w:rFonts w:cstheme="minorHAnsi"/>
          <w:noProof/>
          <w:lang w:val="de-DE" w:eastAsia="de-DE"/>
        </w:rPr>
        <w:drawing>
          <wp:inline distT="0" distB="0" distL="0" distR="0" wp14:anchorId="465CA23F" wp14:editId="144DACB5">
            <wp:extent cx="2202511" cy="22147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714" b="6842"/>
                    <a:stretch/>
                  </pic:blipFill>
                  <pic:spPr bwMode="auto">
                    <a:xfrm>
                      <a:off x="0" y="0"/>
                      <a:ext cx="2223733" cy="2236039"/>
                    </a:xfrm>
                    <a:prstGeom prst="rect">
                      <a:avLst/>
                    </a:prstGeom>
                    <a:noFill/>
                    <a:ln>
                      <a:noFill/>
                    </a:ln>
                    <a:extLst>
                      <a:ext uri="{53640926-AAD7-44D8-BBD7-CCE9431645EC}">
                        <a14:shadowObscured xmlns:a14="http://schemas.microsoft.com/office/drawing/2010/main"/>
                      </a:ext>
                    </a:extLst>
                  </pic:spPr>
                </pic:pic>
              </a:graphicData>
            </a:graphic>
          </wp:inline>
        </w:drawing>
      </w:r>
    </w:p>
    <w:p w14:paraId="675CEA33" w14:textId="78BD6731" w:rsidR="004658F4" w:rsidRDefault="004658F4" w:rsidP="00945115">
      <w:pPr>
        <w:spacing w:after="400" w:line="312" w:lineRule="auto"/>
        <w:jc w:val="both"/>
        <w:rPr>
          <w:rFonts w:cstheme="minorHAnsi"/>
        </w:rPr>
      </w:pPr>
      <w:r w:rsidRPr="004658F4">
        <w:rPr>
          <w:rFonts w:cstheme="minorHAnsi"/>
        </w:rPr>
        <w:t>Presenting joint work in progress with co-author Jonah Zankl (University of Queensland)</w:t>
      </w:r>
      <w:r>
        <w:rPr>
          <w:rFonts w:cstheme="minorHAnsi"/>
        </w:rPr>
        <w:t xml:space="preserve"> </w:t>
      </w:r>
      <w:r w:rsidRPr="004658F4">
        <w:rPr>
          <w:rFonts w:cstheme="minorHAnsi"/>
        </w:rPr>
        <w:t>on systems thinking practices of entrepreneurs in the entrepreneurial thinking track at ACERE 2026.</w:t>
      </w:r>
    </w:p>
    <w:p w14:paraId="043D6A76" w14:textId="77777777" w:rsidR="004658F4" w:rsidRDefault="004658F4" w:rsidP="004658F4">
      <w:pPr>
        <w:spacing w:line="312" w:lineRule="auto"/>
        <w:jc w:val="both"/>
        <w:rPr>
          <w:rFonts w:cstheme="minorHAnsi"/>
        </w:rPr>
      </w:pPr>
      <w:r>
        <w:rPr>
          <w:rFonts w:cstheme="minorHAnsi"/>
          <w:noProof/>
          <w:lang w:val="de-DE" w:eastAsia="de-DE"/>
        </w:rPr>
        <w:drawing>
          <wp:inline distT="0" distB="0" distL="0" distR="0" wp14:anchorId="3ABC4389" wp14:editId="3BA0B103">
            <wp:extent cx="5327374" cy="348648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477"/>
                    <a:stretch/>
                  </pic:blipFill>
                  <pic:spPr bwMode="auto">
                    <a:xfrm>
                      <a:off x="0" y="0"/>
                      <a:ext cx="5352796" cy="3503119"/>
                    </a:xfrm>
                    <a:prstGeom prst="rect">
                      <a:avLst/>
                    </a:prstGeom>
                    <a:noFill/>
                    <a:ln>
                      <a:noFill/>
                    </a:ln>
                    <a:extLst>
                      <a:ext uri="{53640926-AAD7-44D8-BBD7-CCE9431645EC}">
                        <a14:shadowObscured xmlns:a14="http://schemas.microsoft.com/office/drawing/2010/main"/>
                      </a:ext>
                    </a:extLst>
                  </pic:spPr>
                </pic:pic>
              </a:graphicData>
            </a:graphic>
          </wp:inline>
        </w:drawing>
      </w:r>
    </w:p>
    <w:p w14:paraId="7DD234B8" w14:textId="72919160" w:rsidR="004658F4" w:rsidRDefault="004658F4" w:rsidP="00EF4427">
      <w:pPr>
        <w:spacing w:line="312" w:lineRule="auto"/>
        <w:jc w:val="both"/>
        <w:rPr>
          <w:rFonts w:cstheme="minorHAnsi"/>
        </w:rPr>
      </w:pPr>
      <w:r w:rsidRPr="006C3940">
        <w:rPr>
          <w:rFonts w:cstheme="minorHAnsi"/>
        </w:rPr>
        <w:t xml:space="preserve">With entrepreneurship </w:t>
      </w:r>
      <w:r>
        <w:rPr>
          <w:rFonts w:cstheme="minorHAnsi"/>
        </w:rPr>
        <w:t xml:space="preserve">research </w:t>
      </w:r>
      <w:r w:rsidRPr="004658F4">
        <w:rPr>
          <w:rFonts w:cstheme="minorHAnsi"/>
        </w:rPr>
        <w:t xml:space="preserve">colleagues at a conference social event with views of the Sydney </w:t>
      </w:r>
      <w:proofErr w:type="spellStart"/>
      <w:r w:rsidRPr="004658F4">
        <w:rPr>
          <w:rFonts w:cstheme="minorHAnsi"/>
        </w:rPr>
        <w:t>Harbour</w:t>
      </w:r>
      <w:proofErr w:type="spellEnd"/>
      <w:r w:rsidRPr="004658F4">
        <w:rPr>
          <w:rFonts w:cstheme="minorHAnsi"/>
        </w:rPr>
        <w:t xml:space="preserve"> Bridge and the Opera House during ACERE 2026 </w:t>
      </w:r>
      <w:r w:rsidRPr="006C3940">
        <w:rPr>
          <w:rFonts w:cstheme="minorHAnsi"/>
        </w:rPr>
        <w:t xml:space="preserve">(from left to right: Jonah Zankl, Evan Douglas, Dean Shepherd, Viktoria Unger, Henri Burgers, Anna Jenkins, and Janine </w:t>
      </w:r>
      <w:proofErr w:type="spellStart"/>
      <w:r w:rsidRPr="006C3940">
        <w:rPr>
          <w:rFonts w:cstheme="minorHAnsi"/>
        </w:rPr>
        <w:t>Crivelli</w:t>
      </w:r>
      <w:proofErr w:type="spellEnd"/>
      <w:r w:rsidRPr="006C3940">
        <w:rPr>
          <w:rFonts w:cstheme="minorHAnsi"/>
        </w:rPr>
        <w:t>).</w:t>
      </w:r>
    </w:p>
    <w:sectPr w:rsidR="004658F4" w:rsidSect="00B540B4">
      <w:footerReference w:type="default" r:id="rId12"/>
      <w:headerReference w:type="first" r:id="rId13"/>
      <w:footerReference w:type="first" r:id="rId14"/>
      <w:pgSz w:w="12240" w:h="15840"/>
      <w:pgMar w:top="1134"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49198" w14:textId="77777777" w:rsidR="00F6326E" w:rsidRDefault="00F6326E" w:rsidP="00D2689F">
      <w:pPr>
        <w:spacing w:after="0" w:line="240" w:lineRule="auto"/>
      </w:pPr>
      <w:r>
        <w:separator/>
      </w:r>
    </w:p>
  </w:endnote>
  <w:endnote w:type="continuationSeparator" w:id="0">
    <w:p w14:paraId="6E73A320" w14:textId="77777777" w:rsidR="00F6326E" w:rsidRDefault="00F6326E" w:rsidP="00D26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M Roman 10">
    <w:altName w:val="Calibri"/>
    <w:panose1 w:val="00000000000000000000"/>
    <w:charset w:val="00"/>
    <w:family w:val="modern"/>
    <w:notTrueType/>
    <w:pitch w:val="variable"/>
    <w:sig w:usb0="20000007" w:usb1="00000000" w:usb2="00000000" w:usb3="00000000" w:csb0="00000193" w:csb1="00000000"/>
  </w:font>
  <w:font w:name="LM Roman 12">
    <w:altName w:val="Calibri"/>
    <w:panose1 w:val="00000000000000000000"/>
    <w:charset w:val="00"/>
    <w:family w:val="modern"/>
    <w:notTrueType/>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002936"/>
      <w:docPartObj>
        <w:docPartGallery w:val="Page Numbers (Bottom of Page)"/>
        <w:docPartUnique/>
      </w:docPartObj>
    </w:sdtPr>
    <w:sdtEndPr/>
    <w:sdtContent>
      <w:sdt>
        <w:sdtPr>
          <w:id w:val="308829178"/>
          <w:docPartObj>
            <w:docPartGallery w:val="Page Numbers (Top of Page)"/>
            <w:docPartUnique/>
          </w:docPartObj>
        </w:sdtPr>
        <w:sdtEndPr/>
        <w:sdtContent>
          <w:p w14:paraId="7CC52BF2" w14:textId="2249DFB0" w:rsidR="00B540B4" w:rsidRDefault="00B540B4" w:rsidP="00B540B4">
            <w:pPr>
              <w:pStyle w:val="Fuzeile"/>
              <w:jc w:val="center"/>
            </w:pPr>
            <w:r w:rsidRPr="00B540B4">
              <w:rPr>
                <w:bCs/>
                <w:sz w:val="24"/>
                <w:szCs w:val="24"/>
              </w:rPr>
              <w:fldChar w:fldCharType="begin"/>
            </w:r>
            <w:r w:rsidRPr="00B540B4">
              <w:rPr>
                <w:bCs/>
              </w:rPr>
              <w:instrText xml:space="preserve"> PAGE </w:instrText>
            </w:r>
            <w:r w:rsidRPr="00B540B4">
              <w:rPr>
                <w:bCs/>
                <w:sz w:val="24"/>
                <w:szCs w:val="24"/>
              </w:rPr>
              <w:fldChar w:fldCharType="separate"/>
            </w:r>
            <w:r w:rsidR="007155E6">
              <w:rPr>
                <w:bCs/>
                <w:noProof/>
              </w:rPr>
              <w:t>4</w:t>
            </w:r>
            <w:r w:rsidRPr="00B540B4">
              <w:rPr>
                <w:bCs/>
                <w:sz w:val="24"/>
                <w:szCs w:val="24"/>
              </w:rPr>
              <w:fldChar w:fldCharType="end"/>
            </w:r>
            <w:r w:rsidRPr="00B540B4">
              <w:t>/</w:t>
            </w:r>
            <w:r w:rsidRPr="00B540B4">
              <w:rPr>
                <w:bCs/>
                <w:sz w:val="24"/>
                <w:szCs w:val="24"/>
              </w:rPr>
              <w:fldChar w:fldCharType="begin"/>
            </w:r>
            <w:r w:rsidRPr="00B540B4">
              <w:rPr>
                <w:bCs/>
              </w:rPr>
              <w:instrText xml:space="preserve"> NUMPAGES  </w:instrText>
            </w:r>
            <w:r w:rsidRPr="00B540B4">
              <w:rPr>
                <w:bCs/>
                <w:sz w:val="24"/>
                <w:szCs w:val="24"/>
              </w:rPr>
              <w:fldChar w:fldCharType="separate"/>
            </w:r>
            <w:r w:rsidR="007155E6">
              <w:rPr>
                <w:bCs/>
                <w:noProof/>
              </w:rPr>
              <w:t>4</w:t>
            </w:r>
            <w:r w:rsidRPr="00B540B4">
              <w:rPr>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601960"/>
      <w:docPartObj>
        <w:docPartGallery w:val="Page Numbers (Bottom of Page)"/>
        <w:docPartUnique/>
      </w:docPartObj>
    </w:sdtPr>
    <w:sdtEndPr/>
    <w:sdtContent>
      <w:sdt>
        <w:sdtPr>
          <w:id w:val="1905026381"/>
          <w:docPartObj>
            <w:docPartGallery w:val="Page Numbers (Top of Page)"/>
            <w:docPartUnique/>
          </w:docPartObj>
        </w:sdtPr>
        <w:sdtEndPr/>
        <w:sdtContent>
          <w:p w14:paraId="210E2D36" w14:textId="394565A1" w:rsidR="00B540B4" w:rsidRPr="00B540B4" w:rsidRDefault="00B540B4" w:rsidP="00B540B4">
            <w:pPr>
              <w:pStyle w:val="Fuzeile"/>
              <w:jc w:val="center"/>
            </w:pPr>
            <w:r w:rsidRPr="00B540B4">
              <w:rPr>
                <w:bCs/>
                <w:sz w:val="24"/>
                <w:szCs w:val="24"/>
              </w:rPr>
              <w:fldChar w:fldCharType="begin"/>
            </w:r>
            <w:r w:rsidRPr="00B540B4">
              <w:rPr>
                <w:bCs/>
              </w:rPr>
              <w:instrText xml:space="preserve"> PAGE </w:instrText>
            </w:r>
            <w:r w:rsidRPr="00B540B4">
              <w:rPr>
                <w:bCs/>
                <w:sz w:val="24"/>
                <w:szCs w:val="24"/>
              </w:rPr>
              <w:fldChar w:fldCharType="separate"/>
            </w:r>
            <w:r w:rsidR="007155E6">
              <w:rPr>
                <w:bCs/>
                <w:noProof/>
              </w:rPr>
              <w:t>1</w:t>
            </w:r>
            <w:r w:rsidRPr="00B540B4">
              <w:rPr>
                <w:bCs/>
                <w:sz w:val="24"/>
                <w:szCs w:val="24"/>
              </w:rPr>
              <w:fldChar w:fldCharType="end"/>
            </w:r>
            <w:r w:rsidRPr="00B540B4">
              <w:t>/</w:t>
            </w:r>
            <w:r w:rsidRPr="00B540B4">
              <w:rPr>
                <w:bCs/>
                <w:sz w:val="24"/>
                <w:szCs w:val="24"/>
              </w:rPr>
              <w:fldChar w:fldCharType="begin"/>
            </w:r>
            <w:r w:rsidRPr="00B540B4">
              <w:rPr>
                <w:bCs/>
              </w:rPr>
              <w:instrText xml:space="preserve"> NUMPAGES  </w:instrText>
            </w:r>
            <w:r w:rsidRPr="00B540B4">
              <w:rPr>
                <w:bCs/>
                <w:sz w:val="24"/>
                <w:szCs w:val="24"/>
              </w:rPr>
              <w:fldChar w:fldCharType="separate"/>
            </w:r>
            <w:r w:rsidR="007155E6">
              <w:rPr>
                <w:bCs/>
                <w:noProof/>
              </w:rPr>
              <w:t>4</w:t>
            </w:r>
            <w:r w:rsidRPr="00B540B4">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8F416" w14:textId="77777777" w:rsidR="00F6326E" w:rsidRDefault="00F6326E" w:rsidP="00D2689F">
      <w:pPr>
        <w:spacing w:after="0" w:line="240" w:lineRule="auto"/>
      </w:pPr>
      <w:r>
        <w:separator/>
      </w:r>
    </w:p>
  </w:footnote>
  <w:footnote w:type="continuationSeparator" w:id="0">
    <w:p w14:paraId="3EB21B41" w14:textId="77777777" w:rsidR="00F6326E" w:rsidRDefault="00F6326E" w:rsidP="00D26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558B8" w14:textId="77777777" w:rsidR="007A4F91" w:rsidRPr="00E65F7F" w:rsidRDefault="007A4F91" w:rsidP="007A4F91">
    <w:pPr>
      <w:pStyle w:val="Kopfzeile"/>
      <w:rPr>
        <w:rFonts w:ascii="LM Roman 10" w:hAnsi="LM Roman 10"/>
        <w:sz w:val="20"/>
        <w:lang w:val="de-DE"/>
      </w:rPr>
    </w:pPr>
    <w:r w:rsidRPr="00E65F7F">
      <w:rPr>
        <w:rFonts w:ascii="LM Roman 10" w:hAnsi="LM Roman 10"/>
        <w:b/>
        <w:sz w:val="20"/>
        <w:lang w:val="de-DE"/>
      </w:rPr>
      <w:t>LMU Management Alumni</w:t>
    </w:r>
    <w:r w:rsidRPr="00E65F7F">
      <w:rPr>
        <w:rFonts w:ascii="LM Roman 10" w:hAnsi="LM Roman 10"/>
        <w:sz w:val="20"/>
        <w:lang w:val="de-DE"/>
      </w:rPr>
      <w:tab/>
    </w:r>
    <w:r w:rsidRPr="00E65F7F">
      <w:rPr>
        <w:rFonts w:ascii="LM Roman 10" w:hAnsi="LM Roman 10"/>
        <w:sz w:val="20"/>
        <w:lang w:val="de-DE"/>
      </w:rPr>
      <w:tab/>
      <w:t>Viktoria Unger</w:t>
    </w:r>
  </w:p>
  <w:p w14:paraId="1EA94452" w14:textId="2B3E2E9B" w:rsidR="007A4F91" w:rsidRPr="00E65F7F" w:rsidRDefault="007155E6" w:rsidP="007A4F91">
    <w:pPr>
      <w:pStyle w:val="Kopfzeile"/>
      <w:rPr>
        <w:rFonts w:ascii="LM Roman 12" w:hAnsi="LM Roman 12"/>
        <w:sz w:val="20"/>
        <w:lang w:val="de-DE"/>
      </w:rPr>
    </w:pPr>
    <w:r w:rsidRPr="007155E6">
      <w:rPr>
        <w:rFonts w:ascii="LM Roman 12" w:hAnsi="LM Roman 12"/>
        <w:sz w:val="20"/>
        <w:lang w:val="de-DE"/>
      </w:rPr>
      <w:t>LMU Management Alumni e.V.</w:t>
    </w:r>
    <w:r w:rsidR="007A4F91" w:rsidRPr="00E65F7F">
      <w:rPr>
        <w:rFonts w:ascii="LM Roman 12" w:hAnsi="LM Roman 12"/>
        <w:sz w:val="20"/>
        <w:lang w:val="de-DE"/>
      </w:rPr>
      <w:tab/>
    </w:r>
    <w:r w:rsidR="007A4F91" w:rsidRPr="00E65F7F">
      <w:rPr>
        <w:rFonts w:ascii="LM Roman 12" w:hAnsi="LM Roman 12"/>
        <w:sz w:val="20"/>
        <w:lang w:val="de-DE"/>
      </w:rPr>
      <w:tab/>
      <w:t>LMU Innovation &amp; Entrepreneurship Center (IEC) /</w:t>
    </w:r>
  </w:p>
  <w:p w14:paraId="5EAEAE1E" w14:textId="77777777" w:rsidR="007A4F91" w:rsidRPr="00E65F7F" w:rsidRDefault="007A4F91" w:rsidP="007A4F91">
    <w:pPr>
      <w:pStyle w:val="Kopfzeile"/>
      <w:rPr>
        <w:rFonts w:ascii="LM Roman 12" w:hAnsi="LM Roman 12"/>
        <w:sz w:val="20"/>
        <w:lang w:val="de-DE"/>
      </w:rPr>
    </w:pPr>
    <w:r w:rsidRPr="00E65F7F">
      <w:rPr>
        <w:rFonts w:ascii="LM Roman 12" w:hAnsi="LM Roman 12"/>
        <w:sz w:val="20"/>
        <w:lang w:val="de-DE"/>
      </w:rPr>
      <w:t>Ludwig-Maximilians-Universität München</w:t>
    </w:r>
    <w:r w:rsidRPr="00E65F7F">
      <w:rPr>
        <w:rFonts w:ascii="LM Roman 12" w:hAnsi="LM Roman 12"/>
        <w:sz w:val="20"/>
        <w:lang w:val="de-DE"/>
      </w:rPr>
      <w:tab/>
    </w:r>
    <w:r w:rsidRPr="00E65F7F">
      <w:rPr>
        <w:rFonts w:ascii="LM Roman 12" w:hAnsi="LM Roman 12"/>
        <w:sz w:val="20"/>
        <w:lang w:val="de-DE"/>
      </w:rPr>
      <w:tab/>
      <w:t xml:space="preserve">Institute </w:t>
    </w:r>
    <w:proofErr w:type="spellStart"/>
    <w:r w:rsidRPr="00E65F7F">
      <w:rPr>
        <w:rFonts w:ascii="LM Roman 12" w:hAnsi="LM Roman 12"/>
        <w:sz w:val="20"/>
        <w:lang w:val="de-DE"/>
      </w:rPr>
      <w:t>for</w:t>
    </w:r>
    <w:proofErr w:type="spellEnd"/>
    <w:r w:rsidRPr="00E65F7F">
      <w:rPr>
        <w:rFonts w:ascii="LM Roman 12" w:hAnsi="LM Roman 12"/>
        <w:sz w:val="20"/>
        <w:lang w:val="de-DE"/>
      </w:rPr>
      <w:t xml:space="preserve"> Innovation Management (IIM)</w:t>
    </w:r>
  </w:p>
  <w:p w14:paraId="6E5A94CE" w14:textId="77777777" w:rsidR="007A4F91" w:rsidRPr="00E65F7F" w:rsidRDefault="007A4F91">
    <w:pPr>
      <w:pStyle w:val="Kopfzeile"/>
      <w:rPr>
        <w:rFonts w:ascii="LM Roman 12" w:hAnsi="LM Roman 12"/>
        <w:sz w:val="20"/>
        <w:lang w:val="de-DE"/>
      </w:rPr>
    </w:pPr>
    <w:r w:rsidRPr="00E65F7F">
      <w:rPr>
        <w:rFonts w:ascii="LM Roman 12" w:hAnsi="LM Roman 12"/>
        <w:sz w:val="20"/>
        <w:lang w:val="de-DE"/>
      </w:rPr>
      <w:tab/>
    </w:r>
    <w:r w:rsidRPr="00E65F7F">
      <w:rPr>
        <w:rFonts w:ascii="LM Roman 12" w:hAnsi="LM Roman 12"/>
        <w:sz w:val="20"/>
        <w:lang w:val="de-DE"/>
      </w:rPr>
      <w:tab/>
      <w:t>Ludwig-Maximilians-Universität München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26204"/>
    <w:multiLevelType w:val="hybridMultilevel"/>
    <w:tmpl w:val="E3E0AAAE"/>
    <w:lvl w:ilvl="0" w:tplc="F61AC9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9C4197"/>
    <w:multiLevelType w:val="hybridMultilevel"/>
    <w:tmpl w:val="1D8283CC"/>
    <w:lvl w:ilvl="0" w:tplc="74DEF2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94D"/>
    <w:rsid w:val="00034517"/>
    <w:rsid w:val="0004154C"/>
    <w:rsid w:val="00086F23"/>
    <w:rsid w:val="000B0E1E"/>
    <w:rsid w:val="000B1C9A"/>
    <w:rsid w:val="000B4DAB"/>
    <w:rsid w:val="000B6DBD"/>
    <w:rsid w:val="000E713B"/>
    <w:rsid w:val="000F4EAD"/>
    <w:rsid w:val="00105612"/>
    <w:rsid w:val="001218E9"/>
    <w:rsid w:val="00131295"/>
    <w:rsid w:val="00150ABF"/>
    <w:rsid w:val="00156CDB"/>
    <w:rsid w:val="00171D14"/>
    <w:rsid w:val="001A25DF"/>
    <w:rsid w:val="001B3D75"/>
    <w:rsid w:val="001D6E50"/>
    <w:rsid w:val="00205C02"/>
    <w:rsid w:val="00217DD4"/>
    <w:rsid w:val="00224933"/>
    <w:rsid w:val="00226CDD"/>
    <w:rsid w:val="00230E0B"/>
    <w:rsid w:val="002626CC"/>
    <w:rsid w:val="002652E7"/>
    <w:rsid w:val="002670A4"/>
    <w:rsid w:val="00277C22"/>
    <w:rsid w:val="0028467B"/>
    <w:rsid w:val="00291F0E"/>
    <w:rsid w:val="002A3506"/>
    <w:rsid w:val="002B3776"/>
    <w:rsid w:val="002D07FA"/>
    <w:rsid w:val="002F21C6"/>
    <w:rsid w:val="00303E9E"/>
    <w:rsid w:val="00306A97"/>
    <w:rsid w:val="00312FC3"/>
    <w:rsid w:val="003226F0"/>
    <w:rsid w:val="003232B8"/>
    <w:rsid w:val="003561CC"/>
    <w:rsid w:val="0038605A"/>
    <w:rsid w:val="00387652"/>
    <w:rsid w:val="003A66C0"/>
    <w:rsid w:val="003C1D26"/>
    <w:rsid w:val="003D2BBC"/>
    <w:rsid w:val="003F061F"/>
    <w:rsid w:val="004062FF"/>
    <w:rsid w:val="004123A7"/>
    <w:rsid w:val="00444BC8"/>
    <w:rsid w:val="0045225B"/>
    <w:rsid w:val="00455961"/>
    <w:rsid w:val="00457116"/>
    <w:rsid w:val="004658F4"/>
    <w:rsid w:val="0047185D"/>
    <w:rsid w:val="00471946"/>
    <w:rsid w:val="00482E08"/>
    <w:rsid w:val="004B2A47"/>
    <w:rsid w:val="004B494D"/>
    <w:rsid w:val="004E2F24"/>
    <w:rsid w:val="00503636"/>
    <w:rsid w:val="00531833"/>
    <w:rsid w:val="00565710"/>
    <w:rsid w:val="005965EC"/>
    <w:rsid w:val="0059678A"/>
    <w:rsid w:val="005A1E83"/>
    <w:rsid w:val="005C08D5"/>
    <w:rsid w:val="005C2427"/>
    <w:rsid w:val="00613A02"/>
    <w:rsid w:val="00617C73"/>
    <w:rsid w:val="0062558A"/>
    <w:rsid w:val="0064142C"/>
    <w:rsid w:val="00642D93"/>
    <w:rsid w:val="00666C3D"/>
    <w:rsid w:val="00680B27"/>
    <w:rsid w:val="006937FE"/>
    <w:rsid w:val="006942D2"/>
    <w:rsid w:val="00695C82"/>
    <w:rsid w:val="006A729C"/>
    <w:rsid w:val="006B5714"/>
    <w:rsid w:val="006C3940"/>
    <w:rsid w:val="006E58EB"/>
    <w:rsid w:val="006F62D1"/>
    <w:rsid w:val="006F7385"/>
    <w:rsid w:val="0070088B"/>
    <w:rsid w:val="007155E6"/>
    <w:rsid w:val="00717F38"/>
    <w:rsid w:val="007244FA"/>
    <w:rsid w:val="0074516E"/>
    <w:rsid w:val="00776A18"/>
    <w:rsid w:val="007A4F91"/>
    <w:rsid w:val="007A6B6C"/>
    <w:rsid w:val="007C10A7"/>
    <w:rsid w:val="007C60D3"/>
    <w:rsid w:val="007D38CF"/>
    <w:rsid w:val="007F7D57"/>
    <w:rsid w:val="00801ED4"/>
    <w:rsid w:val="00815CE1"/>
    <w:rsid w:val="00832169"/>
    <w:rsid w:val="00847629"/>
    <w:rsid w:val="00850950"/>
    <w:rsid w:val="00850D42"/>
    <w:rsid w:val="008510B5"/>
    <w:rsid w:val="00855882"/>
    <w:rsid w:val="00864371"/>
    <w:rsid w:val="008812AD"/>
    <w:rsid w:val="00882DDC"/>
    <w:rsid w:val="00893CEC"/>
    <w:rsid w:val="008D0A80"/>
    <w:rsid w:val="008E2069"/>
    <w:rsid w:val="008E34A0"/>
    <w:rsid w:val="008F5E73"/>
    <w:rsid w:val="009050D0"/>
    <w:rsid w:val="009347D6"/>
    <w:rsid w:val="00945115"/>
    <w:rsid w:val="00967C38"/>
    <w:rsid w:val="0097666D"/>
    <w:rsid w:val="009852F6"/>
    <w:rsid w:val="00995D15"/>
    <w:rsid w:val="009A6903"/>
    <w:rsid w:val="009B2575"/>
    <w:rsid w:val="009C4BE1"/>
    <w:rsid w:val="009F2983"/>
    <w:rsid w:val="00A01684"/>
    <w:rsid w:val="00A2538E"/>
    <w:rsid w:val="00A26294"/>
    <w:rsid w:val="00A44FAA"/>
    <w:rsid w:val="00A607B6"/>
    <w:rsid w:val="00A637A6"/>
    <w:rsid w:val="00A86A93"/>
    <w:rsid w:val="00A92453"/>
    <w:rsid w:val="00AA6914"/>
    <w:rsid w:val="00AE25FB"/>
    <w:rsid w:val="00AF5A81"/>
    <w:rsid w:val="00B05F78"/>
    <w:rsid w:val="00B174EA"/>
    <w:rsid w:val="00B228D6"/>
    <w:rsid w:val="00B32F20"/>
    <w:rsid w:val="00B51919"/>
    <w:rsid w:val="00B5234D"/>
    <w:rsid w:val="00B540B4"/>
    <w:rsid w:val="00B666D1"/>
    <w:rsid w:val="00B75C1C"/>
    <w:rsid w:val="00B953F9"/>
    <w:rsid w:val="00B96BA9"/>
    <w:rsid w:val="00BA1907"/>
    <w:rsid w:val="00BF5463"/>
    <w:rsid w:val="00CA4413"/>
    <w:rsid w:val="00CF3517"/>
    <w:rsid w:val="00D2689F"/>
    <w:rsid w:val="00D56F4B"/>
    <w:rsid w:val="00D746D1"/>
    <w:rsid w:val="00D80FB3"/>
    <w:rsid w:val="00DC0F47"/>
    <w:rsid w:val="00DD7FDE"/>
    <w:rsid w:val="00DE7E9A"/>
    <w:rsid w:val="00DF21B0"/>
    <w:rsid w:val="00DF2454"/>
    <w:rsid w:val="00E65F7F"/>
    <w:rsid w:val="00E8659D"/>
    <w:rsid w:val="00EB20C9"/>
    <w:rsid w:val="00EC6106"/>
    <w:rsid w:val="00EE554E"/>
    <w:rsid w:val="00EF2A26"/>
    <w:rsid w:val="00EF4427"/>
    <w:rsid w:val="00EF7485"/>
    <w:rsid w:val="00F1028F"/>
    <w:rsid w:val="00F22486"/>
    <w:rsid w:val="00F41DAA"/>
    <w:rsid w:val="00F42DEF"/>
    <w:rsid w:val="00F6326E"/>
    <w:rsid w:val="00F943C0"/>
    <w:rsid w:val="00F94738"/>
    <w:rsid w:val="00F94D02"/>
    <w:rsid w:val="00FF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F02F2"/>
  <w15:docId w15:val="{F09C87FC-4F43-482B-9131-398953A8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B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2689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D2689F"/>
  </w:style>
  <w:style w:type="paragraph" w:styleId="Fuzeile">
    <w:name w:val="footer"/>
    <w:basedOn w:val="Standard"/>
    <w:link w:val="FuzeileZchn"/>
    <w:uiPriority w:val="99"/>
    <w:unhideWhenUsed/>
    <w:rsid w:val="00D2689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D2689F"/>
  </w:style>
  <w:style w:type="character" w:styleId="Hyperlink">
    <w:name w:val="Hyperlink"/>
    <w:basedOn w:val="Absatz-Standardschriftart"/>
    <w:uiPriority w:val="99"/>
    <w:unhideWhenUsed/>
    <w:rsid w:val="00617C73"/>
    <w:rPr>
      <w:color w:val="0000FF" w:themeColor="hyperlink"/>
      <w:u w:val="single"/>
    </w:rPr>
  </w:style>
  <w:style w:type="character" w:customStyle="1" w:styleId="UnresolvedMention">
    <w:name w:val="Unresolved Mention"/>
    <w:basedOn w:val="Absatz-Standardschriftart"/>
    <w:uiPriority w:val="99"/>
    <w:semiHidden/>
    <w:unhideWhenUsed/>
    <w:rsid w:val="00617C73"/>
    <w:rPr>
      <w:color w:val="605E5C"/>
      <w:shd w:val="clear" w:color="auto" w:fill="E1DFDD"/>
    </w:rPr>
  </w:style>
  <w:style w:type="paragraph" w:styleId="Listenabsatz">
    <w:name w:val="List Paragraph"/>
    <w:basedOn w:val="Standard"/>
    <w:uiPriority w:val="34"/>
    <w:qFormat/>
    <w:rsid w:val="009347D6"/>
    <w:pPr>
      <w:ind w:left="720"/>
      <w:contextualSpacing/>
    </w:pPr>
  </w:style>
  <w:style w:type="paragraph" w:customStyle="1" w:styleId="Default">
    <w:name w:val="Default"/>
    <w:rsid w:val="00EB20C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79410">
      <w:bodyDiv w:val="1"/>
      <w:marLeft w:val="0"/>
      <w:marRight w:val="0"/>
      <w:marTop w:val="0"/>
      <w:marBottom w:val="0"/>
      <w:divBdr>
        <w:top w:val="none" w:sz="0" w:space="0" w:color="auto"/>
        <w:left w:val="none" w:sz="0" w:space="0" w:color="auto"/>
        <w:bottom w:val="none" w:sz="0" w:space="0" w:color="auto"/>
        <w:right w:val="none" w:sz="0" w:space="0" w:color="auto"/>
      </w:divBdr>
    </w:div>
    <w:div w:id="542402309">
      <w:bodyDiv w:val="1"/>
      <w:marLeft w:val="0"/>
      <w:marRight w:val="0"/>
      <w:marTop w:val="0"/>
      <w:marBottom w:val="0"/>
      <w:divBdr>
        <w:top w:val="none" w:sz="0" w:space="0" w:color="auto"/>
        <w:left w:val="none" w:sz="0" w:space="0" w:color="auto"/>
        <w:bottom w:val="none" w:sz="0" w:space="0" w:color="auto"/>
        <w:right w:val="none" w:sz="0" w:space="0" w:color="auto"/>
      </w:divBdr>
    </w:div>
    <w:div w:id="80839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6692</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dc:creator>
  <cp:lastModifiedBy>Alumni BWL</cp:lastModifiedBy>
  <cp:revision>5</cp:revision>
  <cp:lastPrinted>2026-03-13T16:14:00Z</cp:lastPrinted>
  <dcterms:created xsi:type="dcterms:W3CDTF">2026-03-13T16:13:00Z</dcterms:created>
  <dcterms:modified xsi:type="dcterms:W3CDTF">2026-03-17T10:17:00Z</dcterms:modified>
</cp:coreProperties>
</file>