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EAF5" w14:textId="186871BE" w:rsidR="002E4A33" w:rsidRPr="00CE5A0F" w:rsidRDefault="004821F2" w:rsidP="004821F2">
      <w:pPr>
        <w:tabs>
          <w:tab w:val="left" w:pos="9360"/>
        </w:tabs>
        <w:rPr>
          <w:color w:val="000000"/>
          <w:lang w:val="en-US"/>
        </w:rPr>
      </w:pPr>
      <w:r>
        <w:rPr>
          <w:color w:val="000000"/>
          <w:lang w:val="en-US"/>
        </w:rPr>
        <w:tab/>
      </w:r>
    </w:p>
    <w:p w14:paraId="000BB278" w14:textId="77777777" w:rsidR="002E4A33" w:rsidRPr="00CE5A0F" w:rsidRDefault="00423C40" w:rsidP="00423C40">
      <w:pPr>
        <w:pStyle w:val="Titeltext"/>
        <w:tabs>
          <w:tab w:val="left" w:pos="1665"/>
        </w:tabs>
        <w:jc w:val="both"/>
        <w:rPr>
          <w:color w:val="000000"/>
          <w:lang w:val="en-US"/>
        </w:rPr>
      </w:pPr>
      <w:r w:rsidRPr="00CE5A0F">
        <w:rPr>
          <w:color w:val="000000"/>
          <w:lang w:val="en-US"/>
        </w:rPr>
        <w:tab/>
      </w:r>
    </w:p>
    <w:p w14:paraId="5BCA43A3" w14:textId="77777777" w:rsidR="002E4A33" w:rsidRPr="00CE5A0F" w:rsidRDefault="002E4A33" w:rsidP="002E4A33">
      <w:pPr>
        <w:pStyle w:val="Titeltext"/>
        <w:rPr>
          <w:color w:val="000000"/>
          <w:lang w:val="en-US"/>
        </w:rPr>
      </w:pPr>
    </w:p>
    <w:p w14:paraId="7991BE32" w14:textId="77777777" w:rsidR="002E4A33" w:rsidRPr="00CE5A0F" w:rsidRDefault="002E4A33" w:rsidP="002E4A33">
      <w:pPr>
        <w:pStyle w:val="Titeltext"/>
        <w:rPr>
          <w:color w:val="000000"/>
          <w:lang w:val="en-US"/>
        </w:rPr>
      </w:pPr>
    </w:p>
    <w:p w14:paraId="673A86E9" w14:textId="77777777" w:rsidR="002E4A33" w:rsidRPr="00CE5A0F" w:rsidRDefault="002E4A33" w:rsidP="002E4A33">
      <w:pPr>
        <w:pStyle w:val="Titeltext"/>
        <w:rPr>
          <w:color w:val="000000"/>
          <w:lang w:val="en-US"/>
        </w:rPr>
      </w:pPr>
    </w:p>
    <w:p w14:paraId="4B56977F" w14:textId="77777777" w:rsidR="002E4A33" w:rsidRPr="00CE5A0F" w:rsidRDefault="002E4A33" w:rsidP="002E4A33">
      <w:pPr>
        <w:pStyle w:val="Titeltext"/>
        <w:rPr>
          <w:color w:val="000000"/>
          <w:lang w:val="en-US"/>
        </w:rPr>
      </w:pPr>
    </w:p>
    <w:p w14:paraId="53FED0D5" w14:textId="77777777" w:rsidR="002E4A33" w:rsidRPr="00CE5A0F" w:rsidRDefault="002E4A33" w:rsidP="002E4A33">
      <w:pPr>
        <w:pStyle w:val="Titeltext"/>
        <w:rPr>
          <w:color w:val="000000"/>
          <w:lang w:val="en-US"/>
        </w:rPr>
      </w:pPr>
    </w:p>
    <w:p w14:paraId="719E5238" w14:textId="77777777" w:rsidR="002E4A33" w:rsidRPr="00CE5A0F" w:rsidRDefault="002E4A33" w:rsidP="002E4A33">
      <w:pPr>
        <w:pStyle w:val="Titeltext"/>
        <w:rPr>
          <w:color w:val="000000"/>
          <w:lang w:val="en-US"/>
        </w:rPr>
      </w:pPr>
    </w:p>
    <w:p w14:paraId="61C51C30" w14:textId="77777777" w:rsidR="002E4A33" w:rsidRPr="00CE5A0F" w:rsidRDefault="002E4A33" w:rsidP="002E4A33">
      <w:pPr>
        <w:pStyle w:val="Titeltext"/>
        <w:rPr>
          <w:color w:val="000000"/>
          <w:lang w:val="en-US"/>
        </w:rPr>
      </w:pPr>
    </w:p>
    <w:p w14:paraId="61D7425D" w14:textId="77777777" w:rsidR="002E4A33" w:rsidRPr="00CE5A0F" w:rsidRDefault="002E4A33" w:rsidP="002E4A33">
      <w:pPr>
        <w:pStyle w:val="Titeltext"/>
        <w:rPr>
          <w:color w:val="000000"/>
          <w:lang w:val="en-US"/>
        </w:rPr>
      </w:pPr>
    </w:p>
    <w:p w14:paraId="1A19DD54" w14:textId="77777777" w:rsidR="009863BA" w:rsidRPr="00CE5A0F" w:rsidRDefault="009863BA" w:rsidP="009863BA">
      <w:pPr>
        <w:rPr>
          <w:lang w:val="en-US"/>
        </w:rPr>
      </w:pPr>
    </w:p>
    <w:p w14:paraId="2E3425FF" w14:textId="45259D62" w:rsidR="00A714A5" w:rsidRPr="00CE5A0F" w:rsidRDefault="004E456E" w:rsidP="00B222D1">
      <w:pPr>
        <w:pStyle w:val="Titeltext"/>
        <w:spacing w:line="360" w:lineRule="auto"/>
        <w:rPr>
          <w:color w:val="000000"/>
          <w:lang w:val="en-US"/>
        </w:rPr>
      </w:pPr>
      <w:r>
        <w:rPr>
          <w:color w:val="000000"/>
          <w:lang w:val="en-US"/>
        </w:rPr>
        <w:t>Directions</w:t>
      </w:r>
      <w:r w:rsidR="00B222D1">
        <w:rPr>
          <w:color w:val="000000"/>
          <w:lang w:val="en-US"/>
        </w:rPr>
        <w:t xml:space="preserve"> on </w:t>
      </w:r>
      <w:r>
        <w:rPr>
          <w:color w:val="000000"/>
          <w:lang w:val="en-US"/>
        </w:rPr>
        <w:t>s</w:t>
      </w:r>
      <w:r w:rsidR="00B222D1">
        <w:rPr>
          <w:color w:val="000000"/>
          <w:lang w:val="en-US"/>
        </w:rPr>
        <w:t xml:space="preserve">cientific </w:t>
      </w:r>
      <w:r>
        <w:rPr>
          <w:color w:val="000000"/>
          <w:lang w:val="en-US"/>
        </w:rPr>
        <w:t>studies</w:t>
      </w:r>
      <w:r w:rsidR="00B222D1">
        <w:rPr>
          <w:color w:val="000000"/>
          <w:lang w:val="en-US"/>
        </w:rPr>
        <w:t xml:space="preserve"> </w:t>
      </w:r>
      <w:r>
        <w:rPr>
          <w:color w:val="000000"/>
          <w:lang w:val="en-US"/>
        </w:rPr>
        <w:t>supervised by</w:t>
      </w:r>
      <w:r w:rsidR="00B222D1">
        <w:rPr>
          <w:color w:val="000000"/>
          <w:lang w:val="en-US"/>
        </w:rPr>
        <w:br/>
        <w:t>the I</w:t>
      </w:r>
      <w:r w:rsidR="00A40CBB">
        <w:rPr>
          <w:color w:val="000000"/>
          <w:lang w:val="en-US"/>
        </w:rPr>
        <w:t>nstitute for Digital Management</w:t>
      </w:r>
      <w:r w:rsidR="00B222D1">
        <w:rPr>
          <w:color w:val="000000"/>
          <w:lang w:val="en-US"/>
        </w:rPr>
        <w:t xml:space="preserve"> and New Media </w:t>
      </w:r>
    </w:p>
    <w:p w14:paraId="21A28347" w14:textId="77777777" w:rsidR="002E4A33" w:rsidRPr="00CE5A0F" w:rsidRDefault="002E4A33" w:rsidP="002E4A33">
      <w:pPr>
        <w:rPr>
          <w:color w:val="000000"/>
          <w:lang w:val="en-US"/>
        </w:rPr>
      </w:pPr>
    </w:p>
    <w:p w14:paraId="7292F3E3" w14:textId="77777777" w:rsidR="002E4A33" w:rsidRPr="00CE5A0F" w:rsidRDefault="002E4A33" w:rsidP="002E4A33">
      <w:pPr>
        <w:jc w:val="center"/>
        <w:rPr>
          <w:color w:val="000000"/>
          <w:lang w:val="en-US"/>
        </w:rPr>
      </w:pPr>
    </w:p>
    <w:p w14:paraId="0AA3350B" w14:textId="77777777" w:rsidR="002E4A33" w:rsidRPr="00CE5A0F" w:rsidRDefault="002E4A33" w:rsidP="002E4A33">
      <w:pPr>
        <w:jc w:val="center"/>
        <w:rPr>
          <w:color w:val="000000"/>
          <w:lang w:val="en-US"/>
        </w:rPr>
      </w:pPr>
    </w:p>
    <w:p w14:paraId="323697ED" w14:textId="77777777" w:rsidR="002E4A33" w:rsidRPr="00CE5A0F" w:rsidRDefault="002E4A33" w:rsidP="002E4A33">
      <w:pPr>
        <w:jc w:val="center"/>
        <w:rPr>
          <w:color w:val="000000"/>
          <w:lang w:val="en-US"/>
        </w:rPr>
      </w:pPr>
    </w:p>
    <w:p w14:paraId="736F2A06" w14:textId="77777777" w:rsidR="002E4A33" w:rsidRPr="00CE5A0F" w:rsidRDefault="002E4A33" w:rsidP="002E4A33">
      <w:pPr>
        <w:jc w:val="center"/>
        <w:rPr>
          <w:color w:val="000000"/>
          <w:lang w:val="en-US"/>
        </w:rPr>
      </w:pPr>
    </w:p>
    <w:p w14:paraId="0AAC1A99" w14:textId="77777777" w:rsidR="002E4A33" w:rsidRPr="00CE5A0F" w:rsidRDefault="002E4A33" w:rsidP="002E4A33">
      <w:pPr>
        <w:jc w:val="center"/>
        <w:rPr>
          <w:color w:val="000000"/>
          <w:lang w:val="en-US"/>
        </w:rPr>
      </w:pPr>
    </w:p>
    <w:p w14:paraId="07852126" w14:textId="6CFA924B" w:rsidR="002E4A33" w:rsidRPr="00CE5A0F" w:rsidRDefault="00B222D1" w:rsidP="002E4A33">
      <w:pPr>
        <w:jc w:val="center"/>
        <w:rPr>
          <w:color w:val="000000"/>
          <w:lang w:val="en-US"/>
        </w:rPr>
      </w:pPr>
      <w:r>
        <w:rPr>
          <w:color w:val="000000"/>
          <w:lang w:val="en-US"/>
        </w:rPr>
        <w:t>Effective</w:t>
      </w:r>
      <w:r w:rsidR="00BC33A8" w:rsidRPr="00CE5A0F">
        <w:rPr>
          <w:color w:val="000000"/>
          <w:lang w:val="en-US"/>
        </w:rPr>
        <w:t xml:space="preserve">: </w:t>
      </w:r>
      <w:r w:rsidR="008B79EA">
        <w:rPr>
          <w:color w:val="000000"/>
          <w:lang w:val="en-US"/>
        </w:rPr>
        <w:t>April</w:t>
      </w:r>
      <w:r w:rsidR="00E057E0">
        <w:rPr>
          <w:color w:val="000000"/>
          <w:lang w:val="en-US"/>
        </w:rPr>
        <w:t xml:space="preserve"> 202</w:t>
      </w:r>
      <w:r w:rsidR="008B79EA">
        <w:rPr>
          <w:color w:val="000000"/>
          <w:lang w:val="en-US"/>
        </w:rPr>
        <w:t>4</w:t>
      </w:r>
    </w:p>
    <w:p w14:paraId="19555FCF" w14:textId="77777777" w:rsidR="002E4A33" w:rsidRPr="00CE5A0F" w:rsidRDefault="002E4A33">
      <w:pPr>
        <w:rPr>
          <w:color w:val="000000"/>
          <w:lang w:val="en-US"/>
        </w:rPr>
      </w:pPr>
    </w:p>
    <w:p w14:paraId="7B495A18" w14:textId="77777777" w:rsidR="002E4A33" w:rsidRPr="00CE5A0F" w:rsidRDefault="002E4A33">
      <w:pPr>
        <w:rPr>
          <w:color w:val="000000"/>
          <w:lang w:val="en-US"/>
        </w:rPr>
        <w:sectPr w:rsidR="002E4A33" w:rsidRPr="00CE5A0F" w:rsidSect="002E4A33">
          <w:headerReference w:type="even" r:id="rId8"/>
          <w:headerReference w:type="default" r:id="rId9"/>
          <w:headerReference w:type="first" r:id="rId10"/>
          <w:pgSz w:w="11906" w:h="16838" w:code="9"/>
          <w:pgMar w:top="1134" w:right="1134" w:bottom="567" w:left="567" w:header="567" w:footer="567" w:gutter="0"/>
          <w:cols w:space="708"/>
          <w:titlePg/>
          <w:docGrid w:linePitch="360"/>
        </w:sectPr>
      </w:pPr>
    </w:p>
    <w:p w14:paraId="48123903" w14:textId="77777777" w:rsidR="003638F5" w:rsidRPr="00CE5A0F" w:rsidRDefault="003638F5" w:rsidP="003638F5">
      <w:pPr>
        <w:rPr>
          <w:b/>
          <w:color w:val="000000"/>
          <w:sz w:val="28"/>
          <w:szCs w:val="28"/>
          <w:lang w:val="en-US"/>
        </w:rPr>
      </w:pPr>
    </w:p>
    <w:p w14:paraId="7E221050" w14:textId="0694F81C" w:rsidR="002E4A33" w:rsidRPr="00CE5A0F" w:rsidRDefault="00B222D1" w:rsidP="003638F5">
      <w:pPr>
        <w:rPr>
          <w:b/>
          <w:color w:val="000000"/>
          <w:sz w:val="28"/>
          <w:szCs w:val="28"/>
          <w:lang w:val="en-US"/>
        </w:rPr>
      </w:pPr>
      <w:r>
        <w:rPr>
          <w:b/>
          <w:color w:val="000000"/>
          <w:sz w:val="28"/>
          <w:szCs w:val="28"/>
          <w:lang w:val="en-US"/>
        </w:rPr>
        <w:t>Table of Contents</w:t>
      </w:r>
    </w:p>
    <w:p w14:paraId="7BD8C04D" w14:textId="77777777" w:rsidR="002E4A33" w:rsidRPr="00CE5A0F" w:rsidRDefault="002E4A33">
      <w:pPr>
        <w:rPr>
          <w:color w:val="000000"/>
          <w:lang w:val="en-US"/>
        </w:rPr>
      </w:pPr>
    </w:p>
    <w:p w14:paraId="5A8BF4DB" w14:textId="528D8C72" w:rsidR="00E016F1" w:rsidRPr="00E016F1" w:rsidRDefault="002E4A33">
      <w:pPr>
        <w:pStyle w:val="Verzeichnis1"/>
        <w:tabs>
          <w:tab w:val="left" w:pos="440"/>
          <w:tab w:val="right" w:leader="dot" w:pos="8210"/>
        </w:tabs>
        <w:rPr>
          <w:rFonts w:asciiTheme="minorHAnsi" w:eastAsiaTheme="minorEastAsia" w:hAnsiTheme="minorHAnsi" w:cstheme="minorBidi"/>
          <w:b w:val="0"/>
          <w:noProof/>
          <w:lang w:val="en-US"/>
        </w:rPr>
      </w:pPr>
      <w:r w:rsidRPr="00CE5A0F">
        <w:rPr>
          <w:color w:val="000000"/>
          <w:lang w:val="en-US"/>
        </w:rPr>
        <w:fldChar w:fldCharType="begin"/>
      </w:r>
      <w:r w:rsidRPr="00CE5A0F">
        <w:rPr>
          <w:color w:val="000000"/>
          <w:lang w:val="en-US"/>
        </w:rPr>
        <w:instrText xml:space="preserve"> TOC \o "1-3" </w:instrText>
      </w:r>
      <w:r w:rsidRPr="00CE5A0F">
        <w:rPr>
          <w:color w:val="000000"/>
          <w:lang w:val="en-US"/>
        </w:rPr>
        <w:fldChar w:fldCharType="separate"/>
      </w:r>
      <w:r w:rsidR="00E016F1" w:rsidRPr="009B1665">
        <w:rPr>
          <w:noProof/>
          <w:lang w:val="en-US"/>
        </w:rPr>
        <w:t>1</w:t>
      </w:r>
      <w:r w:rsidR="00E016F1" w:rsidRPr="00E016F1">
        <w:rPr>
          <w:rFonts w:asciiTheme="minorHAnsi" w:eastAsiaTheme="minorEastAsia" w:hAnsiTheme="minorHAnsi" w:cstheme="minorBidi"/>
          <w:b w:val="0"/>
          <w:noProof/>
          <w:lang w:val="en-US"/>
        </w:rPr>
        <w:tab/>
      </w:r>
      <w:r w:rsidR="00E016F1" w:rsidRPr="009B1665">
        <w:rPr>
          <w:noProof/>
          <w:lang w:val="en-US"/>
        </w:rPr>
        <w:t>Preliminary note on scientific work</w:t>
      </w:r>
      <w:r w:rsidR="00E016F1" w:rsidRPr="00E016F1">
        <w:rPr>
          <w:noProof/>
          <w:lang w:val="en-US"/>
        </w:rPr>
        <w:tab/>
      </w:r>
      <w:r w:rsidR="00E016F1">
        <w:rPr>
          <w:noProof/>
        </w:rPr>
        <w:fldChar w:fldCharType="begin"/>
      </w:r>
      <w:r w:rsidR="00E016F1" w:rsidRPr="00E016F1">
        <w:rPr>
          <w:noProof/>
          <w:lang w:val="en-US"/>
        </w:rPr>
        <w:instrText xml:space="preserve"> PAGEREF _Toc38273076 \h </w:instrText>
      </w:r>
      <w:r w:rsidR="00E016F1">
        <w:rPr>
          <w:noProof/>
        </w:rPr>
      </w:r>
      <w:r w:rsidR="00E016F1">
        <w:rPr>
          <w:noProof/>
        </w:rPr>
        <w:fldChar w:fldCharType="separate"/>
      </w:r>
      <w:r w:rsidR="00E016F1" w:rsidRPr="00E016F1">
        <w:rPr>
          <w:noProof/>
          <w:lang w:val="en-US"/>
        </w:rPr>
        <w:t>1</w:t>
      </w:r>
      <w:r w:rsidR="00E016F1">
        <w:rPr>
          <w:noProof/>
        </w:rPr>
        <w:fldChar w:fldCharType="end"/>
      </w:r>
    </w:p>
    <w:p w14:paraId="463D5697" w14:textId="3F84BE1B"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2</w:t>
      </w:r>
      <w:r w:rsidRPr="00E016F1">
        <w:rPr>
          <w:rFonts w:asciiTheme="minorHAnsi" w:eastAsiaTheme="minorEastAsia" w:hAnsiTheme="minorHAnsi" w:cstheme="minorBidi"/>
          <w:b w:val="0"/>
          <w:noProof/>
          <w:lang w:val="en-US"/>
        </w:rPr>
        <w:tab/>
      </w:r>
      <w:r w:rsidRPr="009B1665">
        <w:rPr>
          <w:noProof/>
          <w:lang w:val="en-US"/>
        </w:rPr>
        <w:t>Relevant types of scientific theses</w:t>
      </w:r>
      <w:r w:rsidRPr="00E016F1">
        <w:rPr>
          <w:noProof/>
          <w:lang w:val="en-US"/>
        </w:rPr>
        <w:tab/>
      </w:r>
      <w:r>
        <w:rPr>
          <w:noProof/>
        </w:rPr>
        <w:fldChar w:fldCharType="begin"/>
      </w:r>
      <w:r w:rsidRPr="00E016F1">
        <w:rPr>
          <w:noProof/>
          <w:lang w:val="en-US"/>
        </w:rPr>
        <w:instrText xml:space="preserve"> PAGEREF _Toc38273077 \h </w:instrText>
      </w:r>
      <w:r>
        <w:rPr>
          <w:noProof/>
        </w:rPr>
      </w:r>
      <w:r>
        <w:rPr>
          <w:noProof/>
        </w:rPr>
        <w:fldChar w:fldCharType="separate"/>
      </w:r>
      <w:r w:rsidRPr="00E016F1">
        <w:rPr>
          <w:noProof/>
          <w:lang w:val="en-US"/>
        </w:rPr>
        <w:t>2</w:t>
      </w:r>
      <w:r>
        <w:rPr>
          <w:noProof/>
        </w:rPr>
        <w:fldChar w:fldCharType="end"/>
      </w:r>
    </w:p>
    <w:p w14:paraId="3A2FC150" w14:textId="1ECC8A1A"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lang w:val="en-US"/>
        </w:rPr>
        <w:t>2.1</w:t>
      </w:r>
      <w:r w:rsidRPr="00E016F1">
        <w:rPr>
          <w:rFonts w:asciiTheme="minorHAnsi" w:eastAsiaTheme="minorEastAsia" w:hAnsiTheme="minorHAnsi" w:cstheme="minorBidi"/>
          <w:noProof/>
          <w:lang w:val="en-US"/>
        </w:rPr>
        <w:tab/>
      </w:r>
      <w:r w:rsidRPr="009B1665">
        <w:rPr>
          <w:noProof/>
          <w:lang w:val="en-US"/>
        </w:rPr>
        <w:t>Academic studies</w:t>
      </w:r>
      <w:r w:rsidRPr="00E016F1">
        <w:rPr>
          <w:noProof/>
          <w:lang w:val="en-US"/>
        </w:rPr>
        <w:tab/>
      </w:r>
      <w:r>
        <w:rPr>
          <w:noProof/>
        </w:rPr>
        <w:fldChar w:fldCharType="begin"/>
      </w:r>
      <w:r w:rsidRPr="00E016F1">
        <w:rPr>
          <w:noProof/>
          <w:lang w:val="en-US"/>
        </w:rPr>
        <w:instrText xml:space="preserve"> PAGEREF _Toc38273078 \h </w:instrText>
      </w:r>
      <w:r>
        <w:rPr>
          <w:noProof/>
        </w:rPr>
      </w:r>
      <w:r>
        <w:rPr>
          <w:noProof/>
        </w:rPr>
        <w:fldChar w:fldCharType="separate"/>
      </w:r>
      <w:r w:rsidRPr="00E016F1">
        <w:rPr>
          <w:noProof/>
          <w:lang w:val="en-US"/>
        </w:rPr>
        <w:t>2</w:t>
      </w:r>
      <w:r>
        <w:rPr>
          <w:noProof/>
        </w:rPr>
        <w:fldChar w:fldCharType="end"/>
      </w:r>
    </w:p>
    <w:p w14:paraId="5517E776" w14:textId="1E374898"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lang w:val="en-US"/>
        </w:rPr>
        <w:t>2.2</w:t>
      </w:r>
      <w:r w:rsidRPr="00E016F1">
        <w:rPr>
          <w:rFonts w:asciiTheme="minorHAnsi" w:eastAsiaTheme="minorEastAsia" w:hAnsiTheme="minorHAnsi" w:cstheme="minorBidi"/>
          <w:noProof/>
          <w:lang w:val="en-US"/>
        </w:rPr>
        <w:tab/>
      </w:r>
      <w:r w:rsidRPr="009B1665">
        <w:rPr>
          <w:noProof/>
          <w:lang w:val="en-US"/>
        </w:rPr>
        <w:t>Practice-oriented work</w:t>
      </w:r>
      <w:r w:rsidRPr="00E016F1">
        <w:rPr>
          <w:noProof/>
          <w:lang w:val="en-US"/>
        </w:rPr>
        <w:tab/>
      </w:r>
      <w:r>
        <w:rPr>
          <w:noProof/>
        </w:rPr>
        <w:fldChar w:fldCharType="begin"/>
      </w:r>
      <w:r w:rsidRPr="00E016F1">
        <w:rPr>
          <w:noProof/>
          <w:lang w:val="en-US"/>
        </w:rPr>
        <w:instrText xml:space="preserve"> PAGEREF _Toc38273079 \h </w:instrText>
      </w:r>
      <w:r>
        <w:rPr>
          <w:noProof/>
        </w:rPr>
      </w:r>
      <w:r>
        <w:rPr>
          <w:noProof/>
        </w:rPr>
        <w:fldChar w:fldCharType="separate"/>
      </w:r>
      <w:r w:rsidRPr="00E016F1">
        <w:rPr>
          <w:noProof/>
          <w:lang w:val="en-US"/>
        </w:rPr>
        <w:t>3</w:t>
      </w:r>
      <w:r>
        <w:rPr>
          <w:noProof/>
        </w:rPr>
        <w:fldChar w:fldCharType="end"/>
      </w:r>
    </w:p>
    <w:p w14:paraId="11178C10" w14:textId="3D22ED9F"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3</w:t>
      </w:r>
      <w:r w:rsidRPr="00E016F1">
        <w:rPr>
          <w:rFonts w:asciiTheme="minorHAnsi" w:eastAsiaTheme="minorEastAsia" w:hAnsiTheme="minorHAnsi" w:cstheme="minorBidi"/>
          <w:b w:val="0"/>
          <w:noProof/>
          <w:lang w:val="en-US"/>
        </w:rPr>
        <w:tab/>
      </w:r>
      <w:r w:rsidRPr="009B1665">
        <w:rPr>
          <w:noProof/>
          <w:color w:val="000000"/>
          <w:lang w:val="en-US"/>
        </w:rPr>
        <w:t>Process</w:t>
      </w:r>
      <w:r w:rsidRPr="00E016F1">
        <w:rPr>
          <w:noProof/>
          <w:lang w:val="en-US"/>
        </w:rPr>
        <w:tab/>
      </w:r>
      <w:r>
        <w:rPr>
          <w:noProof/>
        </w:rPr>
        <w:fldChar w:fldCharType="begin"/>
      </w:r>
      <w:r w:rsidRPr="00E016F1">
        <w:rPr>
          <w:noProof/>
          <w:lang w:val="en-US"/>
        </w:rPr>
        <w:instrText xml:space="preserve"> PAGEREF _Toc38273080 \h </w:instrText>
      </w:r>
      <w:r>
        <w:rPr>
          <w:noProof/>
        </w:rPr>
      </w:r>
      <w:r>
        <w:rPr>
          <w:noProof/>
        </w:rPr>
        <w:fldChar w:fldCharType="separate"/>
      </w:r>
      <w:r w:rsidRPr="00E016F1">
        <w:rPr>
          <w:noProof/>
          <w:lang w:val="en-US"/>
        </w:rPr>
        <w:t>4</w:t>
      </w:r>
      <w:r>
        <w:rPr>
          <w:noProof/>
        </w:rPr>
        <w:fldChar w:fldCharType="end"/>
      </w:r>
    </w:p>
    <w:p w14:paraId="4F64EE65" w14:textId="0FBA65AA"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3.1</w:t>
      </w:r>
      <w:r w:rsidRPr="00E016F1">
        <w:rPr>
          <w:rFonts w:asciiTheme="minorHAnsi" w:eastAsiaTheme="minorEastAsia" w:hAnsiTheme="minorHAnsi" w:cstheme="minorBidi"/>
          <w:noProof/>
          <w:lang w:val="en-US"/>
        </w:rPr>
        <w:tab/>
      </w:r>
      <w:r w:rsidRPr="009B1665">
        <w:rPr>
          <w:noProof/>
          <w:color w:val="000000"/>
          <w:lang w:val="en-US"/>
        </w:rPr>
        <w:t>Research, writing and supervision</w:t>
      </w:r>
      <w:r w:rsidRPr="00E016F1">
        <w:rPr>
          <w:noProof/>
          <w:lang w:val="en-US"/>
        </w:rPr>
        <w:tab/>
      </w:r>
      <w:r>
        <w:rPr>
          <w:noProof/>
        </w:rPr>
        <w:fldChar w:fldCharType="begin"/>
      </w:r>
      <w:r w:rsidRPr="00E016F1">
        <w:rPr>
          <w:noProof/>
          <w:lang w:val="en-US"/>
        </w:rPr>
        <w:instrText xml:space="preserve"> PAGEREF _Toc38273081 \h </w:instrText>
      </w:r>
      <w:r>
        <w:rPr>
          <w:noProof/>
        </w:rPr>
      </w:r>
      <w:r>
        <w:rPr>
          <w:noProof/>
        </w:rPr>
        <w:fldChar w:fldCharType="separate"/>
      </w:r>
      <w:r w:rsidRPr="00E016F1">
        <w:rPr>
          <w:noProof/>
          <w:lang w:val="en-US"/>
        </w:rPr>
        <w:t>4</w:t>
      </w:r>
      <w:r>
        <w:rPr>
          <w:noProof/>
        </w:rPr>
        <w:fldChar w:fldCharType="end"/>
      </w:r>
    </w:p>
    <w:p w14:paraId="6E1A7573" w14:textId="2B37DA78"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3.2</w:t>
      </w:r>
      <w:r w:rsidRPr="00E016F1">
        <w:rPr>
          <w:rFonts w:asciiTheme="minorHAnsi" w:eastAsiaTheme="minorEastAsia" w:hAnsiTheme="minorHAnsi" w:cstheme="minorBidi"/>
          <w:noProof/>
          <w:lang w:val="en-US"/>
        </w:rPr>
        <w:tab/>
      </w:r>
      <w:r w:rsidRPr="009B1665">
        <w:rPr>
          <w:noProof/>
          <w:color w:val="000000"/>
          <w:lang w:val="en-US"/>
        </w:rPr>
        <w:t>Submission</w:t>
      </w:r>
      <w:r w:rsidRPr="00E016F1">
        <w:rPr>
          <w:noProof/>
          <w:lang w:val="en-US"/>
        </w:rPr>
        <w:tab/>
      </w:r>
      <w:r>
        <w:rPr>
          <w:noProof/>
        </w:rPr>
        <w:fldChar w:fldCharType="begin"/>
      </w:r>
      <w:r w:rsidRPr="00E016F1">
        <w:rPr>
          <w:noProof/>
          <w:lang w:val="en-US"/>
        </w:rPr>
        <w:instrText xml:space="preserve"> PAGEREF _Toc38273082 \h </w:instrText>
      </w:r>
      <w:r>
        <w:rPr>
          <w:noProof/>
        </w:rPr>
      </w:r>
      <w:r>
        <w:rPr>
          <w:noProof/>
        </w:rPr>
        <w:fldChar w:fldCharType="separate"/>
      </w:r>
      <w:r w:rsidRPr="00E016F1">
        <w:rPr>
          <w:noProof/>
          <w:lang w:val="en-US"/>
        </w:rPr>
        <w:t>4</w:t>
      </w:r>
      <w:r>
        <w:rPr>
          <w:noProof/>
        </w:rPr>
        <w:fldChar w:fldCharType="end"/>
      </w:r>
    </w:p>
    <w:p w14:paraId="0818B80A" w14:textId="0643999C"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4</w:t>
      </w:r>
      <w:r w:rsidRPr="00E016F1">
        <w:rPr>
          <w:rFonts w:asciiTheme="minorHAnsi" w:eastAsiaTheme="minorEastAsia" w:hAnsiTheme="minorHAnsi" w:cstheme="minorBidi"/>
          <w:b w:val="0"/>
          <w:noProof/>
          <w:lang w:val="en-US"/>
        </w:rPr>
        <w:tab/>
      </w:r>
      <w:r w:rsidRPr="009B1665">
        <w:rPr>
          <w:noProof/>
          <w:color w:val="000000"/>
          <w:lang w:val="en-US"/>
        </w:rPr>
        <w:t>Formal requirements</w:t>
      </w:r>
      <w:r w:rsidRPr="00E016F1">
        <w:rPr>
          <w:noProof/>
          <w:lang w:val="en-US"/>
        </w:rPr>
        <w:tab/>
      </w:r>
      <w:r>
        <w:rPr>
          <w:noProof/>
        </w:rPr>
        <w:fldChar w:fldCharType="begin"/>
      </w:r>
      <w:r w:rsidRPr="00E016F1">
        <w:rPr>
          <w:noProof/>
          <w:lang w:val="en-US"/>
        </w:rPr>
        <w:instrText xml:space="preserve"> PAGEREF _Toc38273083 \h </w:instrText>
      </w:r>
      <w:r>
        <w:rPr>
          <w:noProof/>
        </w:rPr>
      </w:r>
      <w:r>
        <w:rPr>
          <w:noProof/>
        </w:rPr>
        <w:fldChar w:fldCharType="separate"/>
      </w:r>
      <w:r w:rsidRPr="00E016F1">
        <w:rPr>
          <w:noProof/>
          <w:lang w:val="en-US"/>
        </w:rPr>
        <w:t>6</w:t>
      </w:r>
      <w:r>
        <w:rPr>
          <w:noProof/>
        </w:rPr>
        <w:fldChar w:fldCharType="end"/>
      </w:r>
    </w:p>
    <w:p w14:paraId="37590377" w14:textId="5910BEA2"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5</w:t>
      </w:r>
      <w:r w:rsidRPr="00E016F1">
        <w:rPr>
          <w:rFonts w:asciiTheme="minorHAnsi" w:eastAsiaTheme="minorEastAsia" w:hAnsiTheme="minorHAnsi" w:cstheme="minorBidi"/>
          <w:b w:val="0"/>
          <w:noProof/>
          <w:lang w:val="en-US"/>
        </w:rPr>
        <w:tab/>
      </w:r>
      <w:r w:rsidRPr="009B1665">
        <w:rPr>
          <w:noProof/>
          <w:color w:val="000000"/>
          <w:lang w:val="en-US"/>
        </w:rPr>
        <w:t>Structure</w:t>
      </w:r>
      <w:r w:rsidRPr="00E016F1">
        <w:rPr>
          <w:noProof/>
          <w:lang w:val="en-US"/>
        </w:rPr>
        <w:tab/>
      </w:r>
      <w:r>
        <w:rPr>
          <w:noProof/>
        </w:rPr>
        <w:fldChar w:fldCharType="begin"/>
      </w:r>
      <w:r w:rsidRPr="00E016F1">
        <w:rPr>
          <w:noProof/>
          <w:lang w:val="en-US"/>
        </w:rPr>
        <w:instrText xml:space="preserve"> PAGEREF _Toc38273084 \h </w:instrText>
      </w:r>
      <w:r>
        <w:rPr>
          <w:noProof/>
        </w:rPr>
      </w:r>
      <w:r>
        <w:rPr>
          <w:noProof/>
        </w:rPr>
        <w:fldChar w:fldCharType="separate"/>
      </w:r>
      <w:r w:rsidRPr="00E016F1">
        <w:rPr>
          <w:noProof/>
          <w:lang w:val="en-US"/>
        </w:rPr>
        <w:t>7</w:t>
      </w:r>
      <w:r>
        <w:rPr>
          <w:noProof/>
        </w:rPr>
        <w:fldChar w:fldCharType="end"/>
      </w:r>
    </w:p>
    <w:p w14:paraId="6CE6D008" w14:textId="53742691"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6</w:t>
      </w:r>
      <w:r w:rsidRPr="00E016F1">
        <w:rPr>
          <w:rFonts w:asciiTheme="minorHAnsi" w:eastAsiaTheme="minorEastAsia" w:hAnsiTheme="minorHAnsi" w:cstheme="minorBidi"/>
          <w:b w:val="0"/>
          <w:noProof/>
          <w:lang w:val="en-US"/>
        </w:rPr>
        <w:tab/>
      </w:r>
      <w:r w:rsidRPr="009B1665">
        <w:rPr>
          <w:noProof/>
          <w:color w:val="000000"/>
          <w:lang w:val="en-US"/>
        </w:rPr>
        <w:t>Title page and directories</w:t>
      </w:r>
      <w:r w:rsidRPr="00E016F1">
        <w:rPr>
          <w:noProof/>
          <w:lang w:val="en-US"/>
        </w:rPr>
        <w:tab/>
      </w:r>
      <w:r>
        <w:rPr>
          <w:noProof/>
        </w:rPr>
        <w:fldChar w:fldCharType="begin"/>
      </w:r>
      <w:r w:rsidRPr="00E016F1">
        <w:rPr>
          <w:noProof/>
          <w:lang w:val="en-US"/>
        </w:rPr>
        <w:instrText xml:space="preserve"> PAGEREF _Toc38273085 \h </w:instrText>
      </w:r>
      <w:r>
        <w:rPr>
          <w:noProof/>
        </w:rPr>
      </w:r>
      <w:r>
        <w:rPr>
          <w:noProof/>
        </w:rPr>
        <w:fldChar w:fldCharType="separate"/>
      </w:r>
      <w:r w:rsidRPr="00E016F1">
        <w:rPr>
          <w:noProof/>
          <w:lang w:val="en-US"/>
        </w:rPr>
        <w:t>7</w:t>
      </w:r>
      <w:r>
        <w:rPr>
          <w:noProof/>
        </w:rPr>
        <w:fldChar w:fldCharType="end"/>
      </w:r>
    </w:p>
    <w:p w14:paraId="6DC7C102" w14:textId="7D8256F2"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7</w:t>
      </w:r>
      <w:r w:rsidRPr="00E016F1">
        <w:rPr>
          <w:rFonts w:asciiTheme="minorHAnsi" w:eastAsiaTheme="minorEastAsia" w:hAnsiTheme="minorHAnsi" w:cstheme="minorBidi"/>
          <w:b w:val="0"/>
          <w:noProof/>
          <w:lang w:val="en-US"/>
        </w:rPr>
        <w:tab/>
      </w:r>
      <w:r w:rsidRPr="009B1665">
        <w:rPr>
          <w:noProof/>
          <w:color w:val="000000"/>
          <w:lang w:val="en-US"/>
        </w:rPr>
        <w:t>Text body and citation</w:t>
      </w:r>
      <w:r w:rsidRPr="00E016F1">
        <w:rPr>
          <w:noProof/>
          <w:lang w:val="en-US"/>
        </w:rPr>
        <w:tab/>
      </w:r>
      <w:r>
        <w:rPr>
          <w:noProof/>
        </w:rPr>
        <w:fldChar w:fldCharType="begin"/>
      </w:r>
      <w:r w:rsidRPr="00E016F1">
        <w:rPr>
          <w:noProof/>
          <w:lang w:val="en-US"/>
        </w:rPr>
        <w:instrText xml:space="preserve"> PAGEREF _Toc38273086 \h </w:instrText>
      </w:r>
      <w:r>
        <w:rPr>
          <w:noProof/>
        </w:rPr>
      </w:r>
      <w:r>
        <w:rPr>
          <w:noProof/>
        </w:rPr>
        <w:fldChar w:fldCharType="separate"/>
      </w:r>
      <w:r w:rsidRPr="00E016F1">
        <w:rPr>
          <w:noProof/>
          <w:lang w:val="en-US"/>
        </w:rPr>
        <w:t>7</w:t>
      </w:r>
      <w:r>
        <w:rPr>
          <w:noProof/>
        </w:rPr>
        <w:fldChar w:fldCharType="end"/>
      </w:r>
    </w:p>
    <w:p w14:paraId="23445E8B" w14:textId="6D05355A"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7.1</w:t>
      </w:r>
      <w:r w:rsidRPr="00E016F1">
        <w:rPr>
          <w:rFonts w:asciiTheme="minorHAnsi" w:eastAsiaTheme="minorEastAsia" w:hAnsiTheme="minorHAnsi" w:cstheme="minorBidi"/>
          <w:noProof/>
          <w:lang w:val="en-US"/>
        </w:rPr>
        <w:tab/>
      </w:r>
      <w:r w:rsidRPr="009B1665">
        <w:rPr>
          <w:noProof/>
          <w:color w:val="000000"/>
          <w:lang w:val="en-US"/>
        </w:rPr>
        <w:t>Citation</w:t>
      </w:r>
      <w:r w:rsidRPr="00E016F1">
        <w:rPr>
          <w:noProof/>
          <w:lang w:val="en-US"/>
        </w:rPr>
        <w:tab/>
      </w:r>
      <w:r>
        <w:rPr>
          <w:noProof/>
        </w:rPr>
        <w:fldChar w:fldCharType="begin"/>
      </w:r>
      <w:r w:rsidRPr="00E016F1">
        <w:rPr>
          <w:noProof/>
          <w:lang w:val="en-US"/>
        </w:rPr>
        <w:instrText xml:space="preserve"> PAGEREF _Toc38273087 \h </w:instrText>
      </w:r>
      <w:r>
        <w:rPr>
          <w:noProof/>
        </w:rPr>
      </w:r>
      <w:r>
        <w:rPr>
          <w:noProof/>
        </w:rPr>
        <w:fldChar w:fldCharType="separate"/>
      </w:r>
      <w:r w:rsidRPr="00E016F1">
        <w:rPr>
          <w:noProof/>
          <w:lang w:val="en-US"/>
        </w:rPr>
        <w:t>7</w:t>
      </w:r>
      <w:r>
        <w:rPr>
          <w:noProof/>
        </w:rPr>
        <w:fldChar w:fldCharType="end"/>
      </w:r>
    </w:p>
    <w:p w14:paraId="10EBB4DE" w14:textId="604F64B0"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7.2</w:t>
      </w:r>
      <w:r w:rsidRPr="00E016F1">
        <w:rPr>
          <w:rFonts w:asciiTheme="minorHAnsi" w:eastAsiaTheme="minorEastAsia" w:hAnsiTheme="minorHAnsi" w:cstheme="minorBidi"/>
          <w:noProof/>
          <w:lang w:val="en-US"/>
        </w:rPr>
        <w:tab/>
      </w:r>
      <w:r w:rsidRPr="009B1665">
        <w:rPr>
          <w:noProof/>
          <w:color w:val="000000"/>
          <w:lang w:val="en-US"/>
        </w:rPr>
        <w:t>Labelling figures and tables</w:t>
      </w:r>
      <w:r w:rsidRPr="00E016F1">
        <w:rPr>
          <w:noProof/>
          <w:lang w:val="en-US"/>
        </w:rPr>
        <w:tab/>
      </w:r>
      <w:r>
        <w:rPr>
          <w:noProof/>
        </w:rPr>
        <w:fldChar w:fldCharType="begin"/>
      </w:r>
      <w:r w:rsidRPr="00E016F1">
        <w:rPr>
          <w:noProof/>
          <w:lang w:val="en-US"/>
        </w:rPr>
        <w:instrText xml:space="preserve"> PAGEREF _Toc38273088 \h </w:instrText>
      </w:r>
      <w:r>
        <w:rPr>
          <w:noProof/>
        </w:rPr>
      </w:r>
      <w:r>
        <w:rPr>
          <w:noProof/>
        </w:rPr>
        <w:fldChar w:fldCharType="separate"/>
      </w:r>
      <w:r w:rsidRPr="00E016F1">
        <w:rPr>
          <w:noProof/>
          <w:lang w:val="en-US"/>
        </w:rPr>
        <w:t>9</w:t>
      </w:r>
      <w:r>
        <w:rPr>
          <w:noProof/>
        </w:rPr>
        <w:fldChar w:fldCharType="end"/>
      </w:r>
    </w:p>
    <w:p w14:paraId="3D866F3B" w14:textId="4402B553"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7.3</w:t>
      </w:r>
      <w:r w:rsidRPr="00E016F1">
        <w:rPr>
          <w:rFonts w:asciiTheme="minorHAnsi" w:eastAsiaTheme="minorEastAsia" w:hAnsiTheme="minorHAnsi" w:cstheme="minorBidi"/>
          <w:noProof/>
          <w:lang w:val="en-US"/>
        </w:rPr>
        <w:tab/>
      </w:r>
      <w:r w:rsidRPr="009B1665">
        <w:rPr>
          <w:noProof/>
          <w:color w:val="000000"/>
          <w:lang w:val="en-US"/>
        </w:rPr>
        <w:t>Additional remarks in footnotes</w:t>
      </w:r>
      <w:r w:rsidRPr="00E016F1">
        <w:rPr>
          <w:noProof/>
          <w:lang w:val="en-US"/>
        </w:rPr>
        <w:tab/>
      </w:r>
      <w:r>
        <w:rPr>
          <w:noProof/>
        </w:rPr>
        <w:fldChar w:fldCharType="begin"/>
      </w:r>
      <w:r w:rsidRPr="00E016F1">
        <w:rPr>
          <w:noProof/>
          <w:lang w:val="en-US"/>
        </w:rPr>
        <w:instrText xml:space="preserve"> PAGEREF _Toc38273089 \h </w:instrText>
      </w:r>
      <w:r>
        <w:rPr>
          <w:noProof/>
        </w:rPr>
      </w:r>
      <w:r>
        <w:rPr>
          <w:noProof/>
        </w:rPr>
        <w:fldChar w:fldCharType="separate"/>
      </w:r>
      <w:r w:rsidRPr="00E016F1">
        <w:rPr>
          <w:noProof/>
          <w:lang w:val="en-US"/>
        </w:rPr>
        <w:t>10</w:t>
      </w:r>
      <w:r>
        <w:rPr>
          <w:noProof/>
        </w:rPr>
        <w:fldChar w:fldCharType="end"/>
      </w:r>
    </w:p>
    <w:p w14:paraId="69660851" w14:textId="75893446"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8</w:t>
      </w:r>
      <w:r w:rsidRPr="00E016F1">
        <w:rPr>
          <w:rFonts w:asciiTheme="minorHAnsi" w:eastAsiaTheme="minorEastAsia" w:hAnsiTheme="minorHAnsi" w:cstheme="minorBidi"/>
          <w:b w:val="0"/>
          <w:noProof/>
          <w:lang w:val="en-US"/>
        </w:rPr>
        <w:tab/>
      </w:r>
      <w:r w:rsidRPr="009B1665">
        <w:rPr>
          <w:noProof/>
          <w:color w:val="000000"/>
          <w:lang w:val="en-US"/>
        </w:rPr>
        <w:t>Bibliography, appendix and declaration of authorship</w:t>
      </w:r>
      <w:r w:rsidRPr="00E016F1">
        <w:rPr>
          <w:noProof/>
          <w:lang w:val="en-US"/>
        </w:rPr>
        <w:tab/>
      </w:r>
      <w:r>
        <w:rPr>
          <w:noProof/>
        </w:rPr>
        <w:fldChar w:fldCharType="begin"/>
      </w:r>
      <w:r w:rsidRPr="00E016F1">
        <w:rPr>
          <w:noProof/>
          <w:lang w:val="en-US"/>
        </w:rPr>
        <w:instrText xml:space="preserve"> PAGEREF _Toc38273090 \h </w:instrText>
      </w:r>
      <w:r>
        <w:rPr>
          <w:noProof/>
        </w:rPr>
      </w:r>
      <w:r>
        <w:rPr>
          <w:noProof/>
        </w:rPr>
        <w:fldChar w:fldCharType="separate"/>
      </w:r>
      <w:r w:rsidRPr="00E016F1">
        <w:rPr>
          <w:noProof/>
          <w:lang w:val="en-US"/>
        </w:rPr>
        <w:t>10</w:t>
      </w:r>
      <w:r>
        <w:rPr>
          <w:noProof/>
        </w:rPr>
        <w:fldChar w:fldCharType="end"/>
      </w:r>
    </w:p>
    <w:p w14:paraId="0A59FC1F" w14:textId="4B0A299A"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8.1</w:t>
      </w:r>
      <w:r w:rsidRPr="00E016F1">
        <w:rPr>
          <w:rFonts w:asciiTheme="minorHAnsi" w:eastAsiaTheme="minorEastAsia" w:hAnsiTheme="minorHAnsi" w:cstheme="minorBidi"/>
          <w:noProof/>
          <w:lang w:val="en-US"/>
        </w:rPr>
        <w:tab/>
      </w:r>
      <w:r w:rsidRPr="009B1665">
        <w:rPr>
          <w:noProof/>
          <w:color w:val="000000"/>
          <w:lang w:val="en-US"/>
        </w:rPr>
        <w:t>Bibliography</w:t>
      </w:r>
      <w:r w:rsidRPr="00E016F1">
        <w:rPr>
          <w:noProof/>
          <w:lang w:val="en-US"/>
        </w:rPr>
        <w:tab/>
      </w:r>
      <w:r>
        <w:rPr>
          <w:noProof/>
        </w:rPr>
        <w:fldChar w:fldCharType="begin"/>
      </w:r>
      <w:r w:rsidRPr="00E016F1">
        <w:rPr>
          <w:noProof/>
          <w:lang w:val="en-US"/>
        </w:rPr>
        <w:instrText xml:space="preserve"> PAGEREF _Toc38273091 \h </w:instrText>
      </w:r>
      <w:r>
        <w:rPr>
          <w:noProof/>
        </w:rPr>
      </w:r>
      <w:r>
        <w:rPr>
          <w:noProof/>
        </w:rPr>
        <w:fldChar w:fldCharType="separate"/>
      </w:r>
      <w:r w:rsidRPr="00E016F1">
        <w:rPr>
          <w:noProof/>
          <w:lang w:val="en-US"/>
        </w:rPr>
        <w:t>10</w:t>
      </w:r>
      <w:r>
        <w:rPr>
          <w:noProof/>
        </w:rPr>
        <w:fldChar w:fldCharType="end"/>
      </w:r>
    </w:p>
    <w:p w14:paraId="3929EBEE" w14:textId="27A56AAB"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8.2</w:t>
      </w:r>
      <w:r w:rsidRPr="00E016F1">
        <w:rPr>
          <w:rFonts w:asciiTheme="minorHAnsi" w:eastAsiaTheme="minorEastAsia" w:hAnsiTheme="minorHAnsi" w:cstheme="minorBidi"/>
          <w:noProof/>
          <w:lang w:val="en-US"/>
        </w:rPr>
        <w:tab/>
      </w:r>
      <w:r w:rsidRPr="009B1665">
        <w:rPr>
          <w:noProof/>
          <w:color w:val="000000"/>
          <w:lang w:val="en-US"/>
        </w:rPr>
        <w:t>Appendix</w:t>
      </w:r>
      <w:r w:rsidRPr="00E016F1">
        <w:rPr>
          <w:noProof/>
          <w:lang w:val="en-US"/>
        </w:rPr>
        <w:tab/>
      </w:r>
      <w:r>
        <w:rPr>
          <w:noProof/>
        </w:rPr>
        <w:fldChar w:fldCharType="begin"/>
      </w:r>
      <w:r w:rsidRPr="00E016F1">
        <w:rPr>
          <w:noProof/>
          <w:lang w:val="en-US"/>
        </w:rPr>
        <w:instrText xml:space="preserve"> PAGEREF _Toc38273092 \h </w:instrText>
      </w:r>
      <w:r>
        <w:rPr>
          <w:noProof/>
        </w:rPr>
      </w:r>
      <w:r>
        <w:rPr>
          <w:noProof/>
        </w:rPr>
        <w:fldChar w:fldCharType="separate"/>
      </w:r>
      <w:r w:rsidRPr="00E016F1">
        <w:rPr>
          <w:noProof/>
          <w:lang w:val="en-US"/>
        </w:rPr>
        <w:t>11</w:t>
      </w:r>
      <w:r>
        <w:rPr>
          <w:noProof/>
        </w:rPr>
        <w:fldChar w:fldCharType="end"/>
      </w:r>
    </w:p>
    <w:p w14:paraId="184CEBEB" w14:textId="1FAC2ECF" w:rsidR="00E016F1" w:rsidRPr="00E016F1" w:rsidRDefault="00E016F1">
      <w:pPr>
        <w:pStyle w:val="Verzeichnis2"/>
        <w:tabs>
          <w:tab w:val="left" w:pos="880"/>
          <w:tab w:val="right" w:leader="dot" w:pos="8210"/>
        </w:tabs>
        <w:rPr>
          <w:rFonts w:asciiTheme="minorHAnsi" w:eastAsiaTheme="minorEastAsia" w:hAnsiTheme="minorHAnsi" w:cstheme="minorBidi"/>
          <w:noProof/>
          <w:lang w:val="en-US"/>
        </w:rPr>
      </w:pPr>
      <w:r w:rsidRPr="009B1665">
        <w:rPr>
          <w:noProof/>
          <w:color w:val="000000"/>
          <w:lang w:val="en-US"/>
        </w:rPr>
        <w:t>8.3</w:t>
      </w:r>
      <w:r w:rsidRPr="00E016F1">
        <w:rPr>
          <w:rFonts w:asciiTheme="minorHAnsi" w:eastAsiaTheme="minorEastAsia" w:hAnsiTheme="minorHAnsi" w:cstheme="minorBidi"/>
          <w:noProof/>
          <w:lang w:val="en-US"/>
        </w:rPr>
        <w:tab/>
      </w:r>
      <w:r w:rsidRPr="009B1665">
        <w:rPr>
          <w:noProof/>
          <w:color w:val="000000"/>
          <w:lang w:val="en-US"/>
        </w:rPr>
        <w:t>Declaration of authorship</w:t>
      </w:r>
      <w:r w:rsidRPr="00E016F1">
        <w:rPr>
          <w:noProof/>
          <w:lang w:val="en-US"/>
        </w:rPr>
        <w:tab/>
      </w:r>
      <w:r>
        <w:rPr>
          <w:noProof/>
        </w:rPr>
        <w:fldChar w:fldCharType="begin"/>
      </w:r>
      <w:r w:rsidRPr="00E016F1">
        <w:rPr>
          <w:noProof/>
          <w:lang w:val="en-US"/>
        </w:rPr>
        <w:instrText xml:space="preserve"> PAGEREF _Toc38273093 \h </w:instrText>
      </w:r>
      <w:r>
        <w:rPr>
          <w:noProof/>
        </w:rPr>
      </w:r>
      <w:r>
        <w:rPr>
          <w:noProof/>
        </w:rPr>
        <w:fldChar w:fldCharType="separate"/>
      </w:r>
      <w:r w:rsidRPr="00E016F1">
        <w:rPr>
          <w:noProof/>
          <w:lang w:val="en-US"/>
        </w:rPr>
        <w:t>11</w:t>
      </w:r>
      <w:r>
        <w:rPr>
          <w:noProof/>
        </w:rPr>
        <w:fldChar w:fldCharType="end"/>
      </w:r>
    </w:p>
    <w:p w14:paraId="5A0363C5" w14:textId="125159CF" w:rsidR="00E016F1" w:rsidRPr="00E016F1" w:rsidRDefault="00E016F1">
      <w:pPr>
        <w:pStyle w:val="Verzeichnis1"/>
        <w:tabs>
          <w:tab w:val="left" w:pos="440"/>
          <w:tab w:val="right" w:leader="dot" w:pos="8210"/>
        </w:tabs>
        <w:rPr>
          <w:rFonts w:asciiTheme="minorHAnsi" w:eastAsiaTheme="minorEastAsia" w:hAnsiTheme="minorHAnsi" w:cstheme="minorBidi"/>
          <w:b w:val="0"/>
          <w:noProof/>
          <w:lang w:val="en-US"/>
        </w:rPr>
      </w:pPr>
      <w:r w:rsidRPr="009B1665">
        <w:rPr>
          <w:noProof/>
          <w:color w:val="000000"/>
          <w:lang w:val="en-US"/>
        </w:rPr>
        <w:t>9</w:t>
      </w:r>
      <w:r w:rsidRPr="00E016F1">
        <w:rPr>
          <w:rFonts w:asciiTheme="minorHAnsi" w:eastAsiaTheme="minorEastAsia" w:hAnsiTheme="minorHAnsi" w:cstheme="minorBidi"/>
          <w:b w:val="0"/>
          <w:noProof/>
          <w:lang w:val="en-US"/>
        </w:rPr>
        <w:tab/>
      </w:r>
      <w:r w:rsidRPr="009B1665">
        <w:rPr>
          <w:noProof/>
          <w:color w:val="000000"/>
          <w:lang w:val="en-US"/>
        </w:rPr>
        <w:t>Checklist before submission of your work</w:t>
      </w:r>
      <w:r w:rsidRPr="00E016F1">
        <w:rPr>
          <w:noProof/>
          <w:lang w:val="en-US"/>
        </w:rPr>
        <w:tab/>
      </w:r>
      <w:r>
        <w:rPr>
          <w:noProof/>
        </w:rPr>
        <w:fldChar w:fldCharType="begin"/>
      </w:r>
      <w:r w:rsidRPr="00E016F1">
        <w:rPr>
          <w:noProof/>
          <w:lang w:val="en-US"/>
        </w:rPr>
        <w:instrText xml:space="preserve"> PAGEREF _Toc38273094 \h </w:instrText>
      </w:r>
      <w:r>
        <w:rPr>
          <w:noProof/>
        </w:rPr>
      </w:r>
      <w:r>
        <w:rPr>
          <w:noProof/>
        </w:rPr>
        <w:fldChar w:fldCharType="separate"/>
      </w:r>
      <w:r w:rsidRPr="00E016F1">
        <w:rPr>
          <w:noProof/>
          <w:lang w:val="en-US"/>
        </w:rPr>
        <w:t>13</w:t>
      </w:r>
      <w:r>
        <w:rPr>
          <w:noProof/>
        </w:rPr>
        <w:fldChar w:fldCharType="end"/>
      </w:r>
    </w:p>
    <w:p w14:paraId="1A5BD09F" w14:textId="4F176EC2" w:rsidR="002E4A33" w:rsidRPr="00CE5A0F" w:rsidRDefault="002E4A33" w:rsidP="00056EC7">
      <w:pPr>
        <w:pStyle w:val="Verzeichnis1"/>
        <w:rPr>
          <w:color w:val="000000"/>
          <w:lang w:val="en-US"/>
        </w:rPr>
      </w:pPr>
      <w:r w:rsidRPr="00CE5A0F">
        <w:rPr>
          <w:color w:val="000000"/>
          <w:lang w:val="en-US"/>
        </w:rPr>
        <w:fldChar w:fldCharType="end"/>
      </w:r>
    </w:p>
    <w:p w14:paraId="4F5F1656" w14:textId="77777777" w:rsidR="002E4A33" w:rsidRPr="00CE5A0F" w:rsidRDefault="002E4A33">
      <w:pPr>
        <w:rPr>
          <w:color w:val="000000"/>
          <w:lang w:val="en-US"/>
        </w:rPr>
        <w:sectPr w:rsidR="002E4A33" w:rsidRPr="00CE5A0F" w:rsidSect="002E4A33">
          <w:headerReference w:type="default" r:id="rId11"/>
          <w:headerReference w:type="first" r:id="rId12"/>
          <w:pgSz w:w="11906" w:h="16838" w:code="9"/>
          <w:pgMar w:top="1134" w:right="1418" w:bottom="567" w:left="2268" w:header="567" w:footer="567" w:gutter="0"/>
          <w:pgNumType w:fmt="upperRoman" w:start="1"/>
          <w:cols w:space="708"/>
          <w:docGrid w:linePitch="360"/>
        </w:sectPr>
      </w:pPr>
    </w:p>
    <w:p w14:paraId="6958FE18" w14:textId="77777777" w:rsidR="00CE5A0F" w:rsidRPr="00CE5A0F" w:rsidRDefault="00CE5A0F" w:rsidP="00CE5A0F">
      <w:pPr>
        <w:pStyle w:val="berschrift1"/>
        <w:rPr>
          <w:lang w:val="en-US"/>
        </w:rPr>
      </w:pPr>
      <w:bookmarkStart w:id="0" w:name="_Toc38273076"/>
      <w:bookmarkStart w:id="1" w:name="_Toc157245971"/>
      <w:r w:rsidRPr="00CE5A0F">
        <w:rPr>
          <w:lang w:val="en-US"/>
        </w:rPr>
        <w:lastRenderedPageBreak/>
        <w:t>Preliminary note on scientific work</w:t>
      </w:r>
      <w:bookmarkEnd w:id="0"/>
    </w:p>
    <w:p w14:paraId="4BBB8A40" w14:textId="77777777" w:rsidR="00CE5A0F" w:rsidRPr="00CE5A0F" w:rsidRDefault="00CE5A0F" w:rsidP="00CE5A0F">
      <w:pPr>
        <w:rPr>
          <w:lang w:val="en-US"/>
        </w:rPr>
      </w:pPr>
      <w:r w:rsidRPr="00CE5A0F">
        <w:rPr>
          <w:lang w:val="en-US"/>
        </w:rPr>
        <w:t>Writing scientific papers is an essential part of a scientific study. It serves to familiarize students with the research activity as well as the state of research of a specific research area.</w:t>
      </w:r>
    </w:p>
    <w:p w14:paraId="1100105C" w14:textId="77777777" w:rsidR="00CE5A0F" w:rsidRPr="00CE5A0F" w:rsidRDefault="00CE5A0F" w:rsidP="00CE5A0F">
      <w:pPr>
        <w:rPr>
          <w:lang w:val="en-US"/>
        </w:rPr>
      </w:pPr>
    </w:p>
    <w:p w14:paraId="74B39230" w14:textId="5338360E" w:rsidR="00CE5A0F" w:rsidRPr="00CE5A0F" w:rsidRDefault="00CE5A0F" w:rsidP="00CE5A0F">
      <w:pPr>
        <w:rPr>
          <w:lang w:val="en-US"/>
        </w:rPr>
      </w:pPr>
      <w:r w:rsidRPr="00CE5A0F">
        <w:rPr>
          <w:lang w:val="en-US"/>
        </w:rPr>
        <w:t>Scientific work raises the claim to make a</w:t>
      </w:r>
      <w:r w:rsidR="002E7698">
        <w:rPr>
          <w:lang w:val="en-US"/>
        </w:rPr>
        <w:t xml:space="preserve">n </w:t>
      </w:r>
      <w:r w:rsidR="00284591" w:rsidRPr="00284591">
        <w:rPr>
          <w:b/>
          <w:lang w:val="en-US"/>
        </w:rPr>
        <w:t xml:space="preserve">own </w:t>
      </w:r>
      <w:r w:rsidRPr="00284591">
        <w:rPr>
          <w:b/>
          <w:lang w:val="en-US"/>
        </w:rPr>
        <w:t>contribution</w:t>
      </w:r>
      <w:r w:rsidRPr="00CE5A0F">
        <w:rPr>
          <w:lang w:val="en-US"/>
        </w:rPr>
        <w:t xml:space="preserve"> to research as well as to reappraise the current state of knowledge. </w:t>
      </w:r>
      <w:r w:rsidR="007906C3">
        <w:rPr>
          <w:lang w:val="en-US"/>
        </w:rPr>
        <w:t>In management research, t</w:t>
      </w:r>
      <w:r w:rsidRPr="00CE5A0F">
        <w:rPr>
          <w:lang w:val="en-US"/>
        </w:rPr>
        <w:t xml:space="preserve">he written contribution is typically composed of </w:t>
      </w:r>
      <w:r w:rsidRPr="00284591">
        <w:rPr>
          <w:b/>
          <w:lang w:val="en-US"/>
        </w:rPr>
        <w:t>theoretical</w:t>
      </w:r>
      <w:r w:rsidRPr="00CE5A0F">
        <w:rPr>
          <w:lang w:val="en-US"/>
        </w:rPr>
        <w:t xml:space="preserve"> and </w:t>
      </w:r>
      <w:r w:rsidRPr="00284591">
        <w:rPr>
          <w:b/>
          <w:lang w:val="en-US"/>
        </w:rPr>
        <w:t>practical implications</w:t>
      </w:r>
      <w:r w:rsidRPr="00CE5A0F">
        <w:rPr>
          <w:lang w:val="en-US"/>
        </w:rPr>
        <w:t xml:space="preserve">. While theoretical insights address particular existing academic </w:t>
      </w:r>
      <w:r w:rsidR="003B360C" w:rsidRPr="00CE5A0F">
        <w:rPr>
          <w:lang w:val="en-US"/>
        </w:rPr>
        <w:t>literature,</w:t>
      </w:r>
      <w:r w:rsidRPr="00CE5A0F">
        <w:rPr>
          <w:lang w:val="en-US"/>
        </w:rPr>
        <w:t xml:space="preserve"> and concrete theories and confirm, refute or expand them, practical recommendations provide relevant recommendations for action for concrete facts and problems in an organizational context.</w:t>
      </w:r>
    </w:p>
    <w:p w14:paraId="27FC2C95" w14:textId="77777777" w:rsidR="00CE5A0F" w:rsidRPr="00CE5A0F" w:rsidRDefault="00CE5A0F" w:rsidP="00CE5A0F">
      <w:pPr>
        <w:rPr>
          <w:lang w:val="en-US"/>
        </w:rPr>
      </w:pPr>
    </w:p>
    <w:p w14:paraId="10470E66" w14:textId="29DBBB0B" w:rsidR="00CE5A0F" w:rsidRPr="00CE5A0F" w:rsidRDefault="00CE5A0F" w:rsidP="00CE5A0F">
      <w:pPr>
        <w:rPr>
          <w:lang w:val="en-US"/>
        </w:rPr>
      </w:pPr>
      <w:r w:rsidRPr="00CE5A0F">
        <w:rPr>
          <w:lang w:val="en-US"/>
        </w:rPr>
        <w:t xml:space="preserve">The specific requirements for scientific work depend on the </w:t>
      </w:r>
      <w:r w:rsidRPr="00284591">
        <w:rPr>
          <w:b/>
          <w:lang w:val="en-US"/>
        </w:rPr>
        <w:t>level of study</w:t>
      </w:r>
      <w:r w:rsidRPr="00CE5A0F">
        <w:rPr>
          <w:lang w:val="en-US"/>
        </w:rPr>
        <w:t xml:space="preserve"> (Bachelor’s or Master’s degree), the </w:t>
      </w:r>
      <w:r w:rsidR="002E7698">
        <w:rPr>
          <w:b/>
          <w:lang w:val="en-US"/>
        </w:rPr>
        <w:t>purpose</w:t>
      </w:r>
      <w:r w:rsidRPr="00CE5A0F">
        <w:rPr>
          <w:lang w:val="en-US"/>
        </w:rPr>
        <w:t xml:space="preserve"> of the work (seminar paper, project report or thesis), and the </w:t>
      </w:r>
      <w:r w:rsidR="002E7698">
        <w:rPr>
          <w:b/>
          <w:lang w:val="en-US"/>
        </w:rPr>
        <w:t>type</w:t>
      </w:r>
      <w:r w:rsidRPr="00CE5A0F">
        <w:rPr>
          <w:lang w:val="en-US"/>
        </w:rPr>
        <w:t xml:space="preserve"> of the </w:t>
      </w:r>
      <w:r w:rsidR="002E7698">
        <w:rPr>
          <w:lang w:val="en-US"/>
        </w:rPr>
        <w:t>study</w:t>
      </w:r>
      <w:r w:rsidRPr="00CE5A0F">
        <w:rPr>
          <w:lang w:val="en-US"/>
        </w:rPr>
        <w:t xml:space="preserve"> (academic work with or without empirical part, practice-oriented work, work in which a prototype is developed). Despite </w:t>
      </w:r>
      <w:r w:rsidR="002E7698">
        <w:rPr>
          <w:lang w:val="en-US"/>
        </w:rPr>
        <w:t>formal and content</w:t>
      </w:r>
      <w:r w:rsidRPr="00CE5A0F">
        <w:rPr>
          <w:lang w:val="en-US"/>
        </w:rPr>
        <w:t xml:space="preserve"> </w:t>
      </w:r>
      <w:r w:rsidR="002E7698">
        <w:rPr>
          <w:lang w:val="en-US"/>
        </w:rPr>
        <w:t xml:space="preserve">requirements </w:t>
      </w:r>
      <w:r w:rsidRPr="00CE5A0F">
        <w:rPr>
          <w:lang w:val="en-US"/>
        </w:rPr>
        <w:t xml:space="preserve">of scientific papers, there is </w:t>
      </w:r>
      <w:r w:rsidR="002E7698">
        <w:rPr>
          <w:lang w:val="en-US"/>
        </w:rPr>
        <w:t>also</w:t>
      </w:r>
      <w:r w:rsidRPr="00CE5A0F">
        <w:rPr>
          <w:lang w:val="en-US"/>
        </w:rPr>
        <w:t xml:space="preserve"> room for </w:t>
      </w:r>
      <w:r w:rsidR="002E7698">
        <w:rPr>
          <w:lang w:val="en-US"/>
        </w:rPr>
        <w:t xml:space="preserve">differentiation </w:t>
      </w:r>
      <w:r w:rsidRPr="00CE5A0F">
        <w:rPr>
          <w:lang w:val="en-US"/>
        </w:rPr>
        <w:t xml:space="preserve">regarding the approach and the specific contents. In the following, </w:t>
      </w:r>
      <w:r w:rsidRPr="007906C3">
        <w:rPr>
          <w:b/>
          <w:bCs/>
          <w:lang w:val="en-US"/>
        </w:rPr>
        <w:t>formal</w:t>
      </w:r>
      <w:r w:rsidRPr="00CE5A0F">
        <w:rPr>
          <w:lang w:val="en-US"/>
        </w:rPr>
        <w:t xml:space="preserve"> and </w:t>
      </w:r>
      <w:r w:rsidRPr="007906C3">
        <w:rPr>
          <w:b/>
          <w:bCs/>
          <w:lang w:val="en-US"/>
        </w:rPr>
        <w:t>content</w:t>
      </w:r>
      <w:r w:rsidRPr="00CE5A0F">
        <w:rPr>
          <w:lang w:val="en-US"/>
        </w:rPr>
        <w:t xml:space="preserve"> guidelines are outlined, which have to be considered </w:t>
      </w:r>
      <w:r w:rsidR="002E7698">
        <w:rPr>
          <w:lang w:val="en-US"/>
        </w:rPr>
        <w:t xml:space="preserve">when </w:t>
      </w:r>
      <w:r w:rsidRPr="00CE5A0F">
        <w:rPr>
          <w:lang w:val="en-US"/>
        </w:rPr>
        <w:t xml:space="preserve">writing a scientific paper at the Institute for </w:t>
      </w:r>
      <w:r w:rsidR="00CA3A50">
        <w:rPr>
          <w:lang w:val="en-US"/>
        </w:rPr>
        <w:t xml:space="preserve">Digital Management </w:t>
      </w:r>
      <w:r w:rsidRPr="00CE5A0F">
        <w:rPr>
          <w:lang w:val="en-US"/>
        </w:rPr>
        <w:t>and New Media (</w:t>
      </w:r>
      <w:r w:rsidR="00CA3A50">
        <w:rPr>
          <w:lang w:val="en-US"/>
        </w:rPr>
        <w:t>DMM</w:t>
      </w:r>
      <w:r w:rsidRPr="00CE5A0F">
        <w:rPr>
          <w:lang w:val="en-US"/>
        </w:rPr>
        <w:t>).</w:t>
      </w:r>
    </w:p>
    <w:p w14:paraId="13ACCD56" w14:textId="69906A2E" w:rsidR="005D4D46" w:rsidRPr="00CE5A0F" w:rsidRDefault="000055A8" w:rsidP="002E4A33">
      <w:pPr>
        <w:pStyle w:val="berschrift1"/>
        <w:tabs>
          <w:tab w:val="num" w:pos="340"/>
        </w:tabs>
        <w:ind w:left="340" w:hanging="340"/>
        <w:rPr>
          <w:color w:val="000000"/>
          <w:lang w:val="en-US"/>
        </w:rPr>
      </w:pPr>
      <w:r w:rsidRPr="00CE5A0F">
        <w:rPr>
          <w:color w:val="000000"/>
          <w:lang w:val="en-US"/>
        </w:rPr>
        <w:br w:type="page"/>
      </w:r>
      <w:bookmarkStart w:id="2" w:name="_Toc38273077"/>
      <w:r w:rsidR="001816A3">
        <w:rPr>
          <w:lang w:val="en-US"/>
        </w:rPr>
        <w:lastRenderedPageBreak/>
        <w:t>Relevant types of scientific theses</w:t>
      </w:r>
      <w:bookmarkEnd w:id="2"/>
    </w:p>
    <w:p w14:paraId="5B6656F9" w14:textId="48A77490" w:rsidR="00A3142D" w:rsidRPr="00A3142D" w:rsidRDefault="00CE5A0F" w:rsidP="00A3142D">
      <w:pPr>
        <w:rPr>
          <w:lang w:val="en-US"/>
        </w:rPr>
      </w:pPr>
      <w:r w:rsidRPr="00CE5A0F">
        <w:rPr>
          <w:lang w:val="en-US"/>
        </w:rPr>
        <w:t>As shown in Chapter 1, scientific papers may have different orientations. This also results in deviant procedures, contents and results of such work</w:t>
      </w:r>
      <w:r w:rsidR="00A3142D">
        <w:rPr>
          <w:lang w:val="en-US"/>
        </w:rPr>
        <w:t xml:space="preserve"> (see Fig. 1)</w:t>
      </w:r>
      <w:r w:rsidRPr="00CE5A0F">
        <w:rPr>
          <w:lang w:val="en-US"/>
        </w:rPr>
        <w:t xml:space="preserve">. </w:t>
      </w:r>
      <w:r w:rsidR="002E7698">
        <w:rPr>
          <w:lang w:val="en-US"/>
        </w:rPr>
        <w:t>T</w:t>
      </w:r>
      <w:r w:rsidRPr="00CE5A0F">
        <w:rPr>
          <w:lang w:val="en-US"/>
        </w:rPr>
        <w:t xml:space="preserve">ypical archetypes of scientific work </w:t>
      </w:r>
      <w:r w:rsidR="002E7698">
        <w:rPr>
          <w:lang w:val="en-US"/>
        </w:rPr>
        <w:t xml:space="preserve">are </w:t>
      </w:r>
      <w:r w:rsidRPr="00CE5A0F">
        <w:rPr>
          <w:lang w:val="en-US"/>
        </w:rPr>
        <w:t>briefly explained</w:t>
      </w:r>
      <w:r w:rsidR="002E7698">
        <w:rPr>
          <w:lang w:val="en-US"/>
        </w:rPr>
        <w:t xml:space="preserve"> below</w:t>
      </w:r>
      <w:r w:rsidRPr="00CE5A0F">
        <w:rPr>
          <w:lang w:val="en-US"/>
        </w:rPr>
        <w:t xml:space="preserve">. </w:t>
      </w:r>
      <w:r w:rsidR="002E7698">
        <w:rPr>
          <w:lang w:val="en-US"/>
        </w:rPr>
        <w:t>T</w:t>
      </w:r>
      <w:r w:rsidRPr="00CE5A0F">
        <w:rPr>
          <w:lang w:val="en-US"/>
        </w:rPr>
        <w:t>his list is not exhau</w:t>
      </w:r>
      <w:r w:rsidR="002E7698">
        <w:rPr>
          <w:lang w:val="en-US"/>
        </w:rPr>
        <w:t xml:space="preserve">stive and should only serve as broad </w:t>
      </w:r>
      <w:r w:rsidRPr="00CE5A0F">
        <w:rPr>
          <w:lang w:val="en-US"/>
        </w:rPr>
        <w:t>guid</w:t>
      </w:r>
      <w:r w:rsidR="002E7698">
        <w:rPr>
          <w:lang w:val="en-US"/>
        </w:rPr>
        <w:t>ance</w:t>
      </w:r>
      <w:r w:rsidRPr="00CE5A0F">
        <w:rPr>
          <w:lang w:val="en-US"/>
        </w:rPr>
        <w:t xml:space="preserve">. The </w:t>
      </w:r>
      <w:r w:rsidR="002E7698">
        <w:rPr>
          <w:lang w:val="en-US"/>
        </w:rPr>
        <w:t xml:space="preserve">explicit </w:t>
      </w:r>
      <w:r w:rsidRPr="00CE5A0F">
        <w:rPr>
          <w:lang w:val="en-US"/>
        </w:rPr>
        <w:t xml:space="preserve">requirements for </w:t>
      </w:r>
      <w:r w:rsidR="002E7698">
        <w:rPr>
          <w:lang w:val="en-US"/>
        </w:rPr>
        <w:t xml:space="preserve">a study </w:t>
      </w:r>
      <w:r w:rsidRPr="00CE5A0F">
        <w:rPr>
          <w:lang w:val="en-US"/>
        </w:rPr>
        <w:t>must be clarified with the supervisor.</w:t>
      </w:r>
    </w:p>
    <w:p w14:paraId="3E828DC8" w14:textId="3FF73A04" w:rsidR="008E12FD" w:rsidRPr="00CE5A0F" w:rsidRDefault="00CE5A0F" w:rsidP="00EE53D4">
      <w:pPr>
        <w:pStyle w:val="berschrift2"/>
        <w:rPr>
          <w:lang w:val="en-US"/>
        </w:rPr>
      </w:pPr>
      <w:bookmarkStart w:id="3" w:name="_Toc38273078"/>
      <w:r w:rsidRPr="00CE5A0F">
        <w:rPr>
          <w:lang w:val="en-US"/>
        </w:rPr>
        <w:t xml:space="preserve">Academic </w:t>
      </w:r>
      <w:r w:rsidR="00B0369B">
        <w:rPr>
          <w:lang w:val="en-US"/>
        </w:rPr>
        <w:t>studies</w:t>
      </w:r>
      <w:bookmarkEnd w:id="3"/>
    </w:p>
    <w:p w14:paraId="153189C2" w14:textId="773CA4BC" w:rsidR="00CE5A0F" w:rsidRDefault="00CE5A0F" w:rsidP="00CE5A0F">
      <w:pPr>
        <w:numPr>
          <w:ilvl w:val="1"/>
          <w:numId w:val="11"/>
        </w:numPr>
        <w:rPr>
          <w:lang w:val="en-US"/>
        </w:rPr>
      </w:pPr>
      <w:r w:rsidRPr="00CE5A0F">
        <w:rPr>
          <w:b/>
          <w:lang w:val="en-US"/>
        </w:rPr>
        <w:t>Objective:</w:t>
      </w:r>
      <w:r w:rsidRPr="00CE5A0F">
        <w:rPr>
          <w:lang w:val="en-US"/>
        </w:rPr>
        <w:t xml:space="preserve"> The aim of such a scientific work is an independent contribution to the academ</w:t>
      </w:r>
      <w:r w:rsidR="002E7698">
        <w:rPr>
          <w:lang w:val="en-US"/>
        </w:rPr>
        <w:t>ic discourse (addressed literature</w:t>
      </w:r>
      <w:r w:rsidRPr="00CE5A0F">
        <w:rPr>
          <w:lang w:val="en-US"/>
        </w:rPr>
        <w:t xml:space="preserve"> field) as well as to practice (relevant companies). Academic works are measured on the basis of their achieved scientific progress, which can be estimated with the help of the existing literature. Academic </w:t>
      </w:r>
      <w:r w:rsidR="002E7698">
        <w:rPr>
          <w:lang w:val="en-US"/>
        </w:rPr>
        <w:t>studies</w:t>
      </w:r>
      <w:r w:rsidRPr="00CE5A0F">
        <w:rPr>
          <w:lang w:val="en-US"/>
        </w:rPr>
        <w:t xml:space="preserve"> typically make </w:t>
      </w:r>
      <w:r w:rsidRPr="00284591">
        <w:rPr>
          <w:b/>
          <w:lang w:val="en-US"/>
        </w:rPr>
        <w:t>cause-and-effect statements</w:t>
      </w:r>
      <w:r w:rsidRPr="00CE5A0F">
        <w:rPr>
          <w:lang w:val="en-US"/>
        </w:rPr>
        <w:t xml:space="preserve"> that are not directly action-guiding but rather enable general, abstract insights.</w:t>
      </w:r>
      <w:r w:rsidR="00EE53D4">
        <w:rPr>
          <w:lang w:val="en-US"/>
        </w:rPr>
        <w:t xml:space="preserve"> </w:t>
      </w:r>
      <w:r w:rsidR="00EE53D4" w:rsidRPr="00EE53D4">
        <w:rPr>
          <w:lang w:val="en-US"/>
        </w:rPr>
        <w:t xml:space="preserve">Academic work can be </w:t>
      </w:r>
      <w:r w:rsidR="00EE53D4">
        <w:rPr>
          <w:lang w:val="en-US"/>
        </w:rPr>
        <w:t>differentiated</w:t>
      </w:r>
      <w:r w:rsidR="00EE53D4" w:rsidRPr="00EE53D4">
        <w:rPr>
          <w:lang w:val="en-US"/>
        </w:rPr>
        <w:t xml:space="preserve"> </w:t>
      </w:r>
      <w:r w:rsidR="00EE53D4">
        <w:rPr>
          <w:lang w:val="en-US"/>
        </w:rPr>
        <w:t>by</w:t>
      </w:r>
      <w:r w:rsidR="00EE53D4" w:rsidRPr="00EE53D4">
        <w:rPr>
          <w:lang w:val="en-US"/>
        </w:rPr>
        <w:t xml:space="preserve"> two </w:t>
      </w:r>
      <w:r w:rsidR="00EE53D4">
        <w:rPr>
          <w:lang w:val="en-US"/>
        </w:rPr>
        <w:t xml:space="preserve">different </w:t>
      </w:r>
      <w:r w:rsidR="00EE53D4" w:rsidRPr="00EE53D4">
        <w:rPr>
          <w:lang w:val="en-US"/>
        </w:rPr>
        <w:t>objectives:</w:t>
      </w:r>
    </w:p>
    <w:p w14:paraId="6C88AA65" w14:textId="701E74DE" w:rsidR="00EE53D4" w:rsidRDefault="00EE53D4" w:rsidP="00EE53D4">
      <w:pPr>
        <w:numPr>
          <w:ilvl w:val="2"/>
          <w:numId w:val="31"/>
        </w:numPr>
        <w:tabs>
          <w:tab w:val="clear" w:pos="2160"/>
        </w:tabs>
        <w:ind w:left="1775" w:hanging="357"/>
        <w:rPr>
          <w:lang w:val="en-US"/>
        </w:rPr>
      </w:pPr>
      <w:r w:rsidRPr="00EE53D4">
        <w:rPr>
          <w:lang w:val="en-US"/>
        </w:rPr>
        <w:t xml:space="preserve">The </w:t>
      </w:r>
      <w:r w:rsidRPr="00EE53D4">
        <w:rPr>
          <w:b/>
          <w:bCs/>
          <w:lang w:val="en-US"/>
        </w:rPr>
        <w:t>analysis of existing literature</w:t>
      </w:r>
      <w:r w:rsidRPr="00EE53D4">
        <w:rPr>
          <w:lang w:val="en-US"/>
        </w:rPr>
        <w:t xml:space="preserve"> </w:t>
      </w:r>
      <w:r>
        <w:rPr>
          <w:lang w:val="en-US"/>
        </w:rPr>
        <w:t>conducted</w:t>
      </w:r>
      <w:r w:rsidRPr="00EE53D4">
        <w:rPr>
          <w:lang w:val="en-US"/>
        </w:rPr>
        <w:t xml:space="preserve"> through a </w:t>
      </w:r>
      <w:r w:rsidRPr="00EE53D4">
        <w:rPr>
          <w:b/>
          <w:bCs/>
          <w:lang w:val="en-US"/>
        </w:rPr>
        <w:t>systematic literature review</w:t>
      </w:r>
      <w:r w:rsidRPr="00EE53D4">
        <w:rPr>
          <w:lang w:val="en-US"/>
        </w:rPr>
        <w:t xml:space="preserve">. Literature </w:t>
      </w:r>
      <w:r>
        <w:rPr>
          <w:lang w:val="en-US"/>
        </w:rPr>
        <w:t>reviews</w:t>
      </w:r>
      <w:r w:rsidRPr="00EE53D4">
        <w:rPr>
          <w:lang w:val="en-US"/>
        </w:rPr>
        <w:t xml:space="preserve"> are intended to critically examine the current state of knowledge on a particular topic in order to uncover gaps in knowledge and to provide a starting point for future research. They serve to describe, understand, aggregate and explain previous knowledge.</w:t>
      </w:r>
    </w:p>
    <w:p w14:paraId="5B765225" w14:textId="422B8B58" w:rsidR="00EE53D4" w:rsidRPr="00CE5A0F" w:rsidRDefault="00EE53D4" w:rsidP="00EE53D4">
      <w:pPr>
        <w:numPr>
          <w:ilvl w:val="2"/>
          <w:numId w:val="31"/>
        </w:numPr>
        <w:tabs>
          <w:tab w:val="clear" w:pos="2160"/>
        </w:tabs>
        <w:ind w:left="1775" w:hanging="357"/>
        <w:rPr>
          <w:lang w:val="en-US"/>
        </w:rPr>
      </w:pPr>
      <w:r w:rsidRPr="00EE53D4">
        <w:rPr>
          <w:lang w:val="en-US"/>
        </w:rPr>
        <w:t xml:space="preserve">An </w:t>
      </w:r>
      <w:r w:rsidRPr="00EE53D4">
        <w:rPr>
          <w:b/>
          <w:bCs/>
          <w:lang w:val="en-US"/>
        </w:rPr>
        <w:t>original contribution</w:t>
      </w:r>
      <w:r w:rsidRPr="00EE53D4">
        <w:rPr>
          <w:lang w:val="en-US"/>
        </w:rPr>
        <w:t xml:space="preserve"> can be created using </w:t>
      </w:r>
      <w:r>
        <w:rPr>
          <w:lang w:val="en-US"/>
        </w:rPr>
        <w:t xml:space="preserve">one of </w:t>
      </w:r>
      <w:r w:rsidRPr="00EE53D4">
        <w:rPr>
          <w:lang w:val="en-US"/>
        </w:rPr>
        <w:t xml:space="preserve">the methods from </w:t>
      </w:r>
      <w:r>
        <w:rPr>
          <w:lang w:val="en-US"/>
        </w:rPr>
        <w:t>information systems research</w:t>
      </w:r>
      <w:r w:rsidR="004E5A6A">
        <w:rPr>
          <w:lang w:val="en-US"/>
        </w:rPr>
        <w:t xml:space="preserve"> (cf. Wilde/Hess 200</w:t>
      </w:r>
      <w:r w:rsidRPr="00EE53D4">
        <w:rPr>
          <w:lang w:val="en-US"/>
        </w:rPr>
        <w:t>7</w:t>
      </w:r>
      <w:r>
        <w:rPr>
          <w:rStyle w:val="Funotenzeichen"/>
          <w:lang w:val="en-US"/>
        </w:rPr>
        <w:footnoteReference w:id="1"/>
      </w:r>
      <w:r w:rsidRPr="00EE53D4">
        <w:rPr>
          <w:lang w:val="en-US"/>
        </w:rPr>
        <w:t xml:space="preserve">). </w:t>
      </w:r>
      <w:r w:rsidRPr="00EE53D4">
        <w:rPr>
          <w:b/>
          <w:bCs/>
          <w:lang w:val="en-US"/>
        </w:rPr>
        <w:t>Empirical methods</w:t>
      </w:r>
      <w:r w:rsidRPr="00EE53D4">
        <w:rPr>
          <w:lang w:val="en-US"/>
        </w:rPr>
        <w:t xml:space="preserve"> include less formalized, qualitative approaches (e.g. qualitative cross-sectional analyzes, case studies, ethnographies) and more formalized, quantitative approaches (e.g. quantitative cross-sectional analyzes, laboratory and field experiments). In addition, </w:t>
      </w:r>
      <w:r w:rsidRPr="00EE53D4">
        <w:rPr>
          <w:b/>
          <w:bCs/>
          <w:lang w:val="en-US"/>
        </w:rPr>
        <w:t>design-oriented methods</w:t>
      </w:r>
      <w:r w:rsidRPr="00EE53D4">
        <w:rPr>
          <w:lang w:val="en-US"/>
        </w:rPr>
        <w:t xml:space="preserve"> can also be used for theses, such as prototyping and action research. </w:t>
      </w:r>
      <w:r w:rsidRPr="00EE53D4">
        <w:rPr>
          <w:b/>
          <w:bCs/>
          <w:lang w:val="en-US"/>
        </w:rPr>
        <w:t>Formal-modelling methods</w:t>
      </w:r>
      <w:r w:rsidRPr="00EE53D4">
        <w:rPr>
          <w:lang w:val="en-US"/>
        </w:rPr>
        <w:t xml:space="preserve"> are rather unusual for theses at </w:t>
      </w:r>
      <w:r>
        <w:rPr>
          <w:lang w:val="en-US"/>
        </w:rPr>
        <w:t xml:space="preserve">the </w:t>
      </w:r>
      <w:r w:rsidR="00CA3A50">
        <w:rPr>
          <w:lang w:val="en-US"/>
        </w:rPr>
        <w:t>DMM</w:t>
      </w:r>
      <w:r w:rsidRPr="00EE53D4">
        <w:rPr>
          <w:lang w:val="en-US"/>
        </w:rPr>
        <w:t>. They include logical-deductive conclusions, for example based on mathematical-formal models, as well as simulations.</w:t>
      </w:r>
    </w:p>
    <w:p w14:paraId="6F31D801" w14:textId="1F59EF78" w:rsidR="006A1E72" w:rsidRPr="00CE5A0F" w:rsidRDefault="00CE5A0F" w:rsidP="00CE5A0F">
      <w:pPr>
        <w:numPr>
          <w:ilvl w:val="1"/>
          <w:numId w:val="11"/>
        </w:numPr>
        <w:rPr>
          <w:lang w:val="en-US"/>
        </w:rPr>
      </w:pPr>
      <w:r>
        <w:rPr>
          <w:b/>
          <w:lang w:val="en-US"/>
        </w:rPr>
        <w:t>Approach</w:t>
      </w:r>
      <w:r w:rsidR="006A1E72" w:rsidRPr="00CE5A0F">
        <w:rPr>
          <w:lang w:val="en-US"/>
        </w:rPr>
        <w:t>:</w:t>
      </w:r>
    </w:p>
    <w:p w14:paraId="424EDC77" w14:textId="4775CFF2" w:rsidR="00CE5A0F" w:rsidRDefault="00CE5A0F" w:rsidP="007A3B7C">
      <w:pPr>
        <w:numPr>
          <w:ilvl w:val="2"/>
          <w:numId w:val="31"/>
        </w:numPr>
        <w:tabs>
          <w:tab w:val="clear" w:pos="2160"/>
        </w:tabs>
        <w:ind w:left="1775" w:hanging="357"/>
        <w:rPr>
          <w:lang w:val="en-US"/>
        </w:rPr>
      </w:pPr>
      <w:r w:rsidRPr="00CE5A0F">
        <w:rPr>
          <w:lang w:val="en-US"/>
        </w:rPr>
        <w:t xml:space="preserve">Demonstrate the practical and theoretical relevance of the topic as well as a suitable research gap with </w:t>
      </w:r>
      <w:r w:rsidR="002E7698">
        <w:rPr>
          <w:lang w:val="en-US"/>
        </w:rPr>
        <w:t xml:space="preserve">the </w:t>
      </w:r>
      <w:r w:rsidRPr="00CE5A0F">
        <w:rPr>
          <w:lang w:val="en-US"/>
        </w:rPr>
        <w:t>research question.</w:t>
      </w:r>
    </w:p>
    <w:p w14:paraId="01CAEC3E" w14:textId="4B8FA9CC" w:rsidR="00CE5A0F" w:rsidRPr="00CE5A0F" w:rsidRDefault="002E7698" w:rsidP="007A3B7C">
      <w:pPr>
        <w:numPr>
          <w:ilvl w:val="2"/>
          <w:numId w:val="31"/>
        </w:numPr>
        <w:tabs>
          <w:tab w:val="clear" w:pos="2160"/>
        </w:tabs>
        <w:ind w:left="1775" w:hanging="357"/>
        <w:rPr>
          <w:lang w:val="en-US"/>
        </w:rPr>
      </w:pPr>
      <w:r>
        <w:rPr>
          <w:lang w:val="en-US"/>
        </w:rPr>
        <w:lastRenderedPageBreak/>
        <w:t>Embed</w:t>
      </w:r>
      <w:r w:rsidR="00CE5A0F" w:rsidRPr="00CE5A0F">
        <w:rPr>
          <w:lang w:val="en-US"/>
        </w:rPr>
        <w:t xml:space="preserve"> the topic in a theoretical framework </w:t>
      </w:r>
      <w:r>
        <w:rPr>
          <w:lang w:val="en-US"/>
        </w:rPr>
        <w:t xml:space="preserve">and </w:t>
      </w:r>
      <w:r w:rsidR="00CE5A0F" w:rsidRPr="00CE5A0F">
        <w:rPr>
          <w:lang w:val="en-US"/>
        </w:rPr>
        <w:t>select and appl</w:t>
      </w:r>
      <w:r>
        <w:rPr>
          <w:lang w:val="en-US"/>
        </w:rPr>
        <w:t>y</w:t>
      </w:r>
      <w:r w:rsidR="00CE5A0F" w:rsidRPr="00CE5A0F">
        <w:rPr>
          <w:lang w:val="en-US"/>
        </w:rPr>
        <w:t xml:space="preserve"> a suitable research approach (e</w:t>
      </w:r>
      <w:r w:rsidR="00CE5A0F">
        <w:rPr>
          <w:lang w:val="en-US"/>
        </w:rPr>
        <w:t>.</w:t>
      </w:r>
      <w:r w:rsidR="00CE5A0F" w:rsidRPr="00CE5A0F">
        <w:rPr>
          <w:lang w:val="en-US"/>
        </w:rPr>
        <w:t>g</w:t>
      </w:r>
      <w:r w:rsidR="00CE5A0F">
        <w:rPr>
          <w:lang w:val="en-US"/>
        </w:rPr>
        <w:t>.</w:t>
      </w:r>
      <w:r w:rsidR="00CE5A0F" w:rsidRPr="00CE5A0F">
        <w:rPr>
          <w:lang w:val="en-US"/>
        </w:rPr>
        <w:t xml:space="preserve"> not empirical: literature review, empirical: qualitative or quantitative). In each case an explanation for the use of the chosen theory or method is required.</w:t>
      </w:r>
    </w:p>
    <w:p w14:paraId="7198EE04" w14:textId="441FF970" w:rsidR="00CE5A0F" w:rsidRDefault="002E7698" w:rsidP="007A3B7C">
      <w:pPr>
        <w:numPr>
          <w:ilvl w:val="2"/>
          <w:numId w:val="31"/>
        </w:numPr>
        <w:tabs>
          <w:tab w:val="clear" w:pos="2160"/>
        </w:tabs>
        <w:ind w:left="1775" w:hanging="357"/>
        <w:rPr>
          <w:lang w:val="en-US"/>
        </w:rPr>
      </w:pPr>
      <w:r>
        <w:rPr>
          <w:lang w:val="en-US"/>
        </w:rPr>
        <w:t xml:space="preserve">Present and discuss </w:t>
      </w:r>
      <w:r w:rsidR="00CE5A0F" w:rsidRPr="00CE5A0F">
        <w:rPr>
          <w:lang w:val="en-US"/>
        </w:rPr>
        <w:t>the results.</w:t>
      </w:r>
    </w:p>
    <w:p w14:paraId="52AD1A7B" w14:textId="06053C8B" w:rsidR="004B228D" w:rsidRDefault="00B0369B" w:rsidP="004B228D">
      <w:pPr>
        <w:numPr>
          <w:ilvl w:val="1"/>
          <w:numId w:val="11"/>
        </w:numPr>
        <w:rPr>
          <w:lang w:val="en-US"/>
        </w:rPr>
      </w:pPr>
      <w:r>
        <w:rPr>
          <w:b/>
          <w:lang w:val="en-US"/>
        </w:rPr>
        <w:t>Concrete r</w:t>
      </w:r>
      <w:r w:rsidR="00CE5A0F">
        <w:rPr>
          <w:b/>
          <w:lang w:val="en-US"/>
        </w:rPr>
        <w:t>esults</w:t>
      </w:r>
      <w:r w:rsidR="008E12FD" w:rsidRPr="00CE5A0F">
        <w:rPr>
          <w:lang w:val="en-US"/>
        </w:rPr>
        <w:t xml:space="preserve">: </w:t>
      </w:r>
      <w:r w:rsidR="00CE5A0F" w:rsidRPr="00CE5A0F">
        <w:rPr>
          <w:lang w:val="en-US"/>
        </w:rPr>
        <w:t>Theoretical implications and practical recommendations for action.</w:t>
      </w:r>
    </w:p>
    <w:p w14:paraId="11F04A02" w14:textId="77777777" w:rsidR="007A3B7C" w:rsidRPr="007A3B7C" w:rsidRDefault="007A3B7C" w:rsidP="007A3B7C">
      <w:pPr>
        <w:ind w:left="851"/>
        <w:rPr>
          <w:sz w:val="10"/>
          <w:szCs w:val="10"/>
          <w:lang w:val="en-US"/>
        </w:rPr>
      </w:pPr>
    </w:p>
    <w:p w14:paraId="55DDD486" w14:textId="2D24BB8E" w:rsidR="008E12FD" w:rsidRPr="00CE5A0F" w:rsidRDefault="00CE5A0F" w:rsidP="00EE53D4">
      <w:pPr>
        <w:pStyle w:val="berschrift2"/>
        <w:rPr>
          <w:lang w:val="en-US"/>
        </w:rPr>
      </w:pPr>
      <w:bookmarkStart w:id="4" w:name="_Toc38273079"/>
      <w:r>
        <w:rPr>
          <w:lang w:val="en-US"/>
        </w:rPr>
        <w:t>Practice-</w:t>
      </w:r>
      <w:r w:rsidR="00B0369B">
        <w:rPr>
          <w:lang w:val="en-US"/>
        </w:rPr>
        <w:t>o</w:t>
      </w:r>
      <w:r>
        <w:rPr>
          <w:lang w:val="en-US"/>
        </w:rPr>
        <w:t xml:space="preserve">riented </w:t>
      </w:r>
      <w:r w:rsidR="00B0369B">
        <w:rPr>
          <w:lang w:val="en-US"/>
        </w:rPr>
        <w:t>w</w:t>
      </w:r>
      <w:r>
        <w:rPr>
          <w:lang w:val="en-US"/>
        </w:rPr>
        <w:t>ork</w:t>
      </w:r>
      <w:bookmarkEnd w:id="4"/>
    </w:p>
    <w:p w14:paraId="384D2A7B" w14:textId="651CB3C8" w:rsidR="00CE5A0F" w:rsidRDefault="002155CB" w:rsidP="00CE5A0F">
      <w:pPr>
        <w:numPr>
          <w:ilvl w:val="1"/>
          <w:numId w:val="11"/>
        </w:numPr>
        <w:rPr>
          <w:lang w:val="en-US"/>
        </w:rPr>
      </w:pPr>
      <w:r>
        <w:rPr>
          <w:b/>
          <w:lang w:val="en-US"/>
        </w:rPr>
        <w:t>Objective</w:t>
      </w:r>
      <w:r w:rsidR="00E34BF7" w:rsidRPr="00CE5A0F">
        <w:rPr>
          <w:lang w:val="en-US"/>
        </w:rPr>
        <w:t xml:space="preserve">: </w:t>
      </w:r>
      <w:r w:rsidR="00CE5A0F" w:rsidRPr="00CE5A0F">
        <w:rPr>
          <w:lang w:val="en-US"/>
        </w:rPr>
        <w:t xml:space="preserve">The aim of such work is </w:t>
      </w:r>
      <w:r w:rsidR="00620E3B">
        <w:rPr>
          <w:lang w:val="en-US"/>
        </w:rPr>
        <w:t xml:space="preserve">also </w:t>
      </w:r>
      <w:r w:rsidR="00CE5A0F" w:rsidRPr="00CE5A0F">
        <w:rPr>
          <w:lang w:val="en-US"/>
        </w:rPr>
        <w:t>an independent contribution to the academ</w:t>
      </w:r>
      <w:r w:rsidR="00620E3B">
        <w:rPr>
          <w:lang w:val="en-US"/>
        </w:rPr>
        <w:t>ic discourse (addressed literature</w:t>
      </w:r>
      <w:r w:rsidR="00CE5A0F" w:rsidRPr="00CE5A0F">
        <w:rPr>
          <w:lang w:val="en-US"/>
        </w:rPr>
        <w:t xml:space="preserve"> field) as well as to practice. In contrast to academic </w:t>
      </w:r>
      <w:r w:rsidR="00620E3B">
        <w:rPr>
          <w:lang w:val="en-US"/>
        </w:rPr>
        <w:t>studies</w:t>
      </w:r>
      <w:r w:rsidR="00CE5A0F" w:rsidRPr="00CE5A0F">
        <w:rPr>
          <w:lang w:val="en-US"/>
        </w:rPr>
        <w:t>, the focus here is much more on the practical relevance of the results. Practice-oriented work is measured by its influence in practice. Here, the basis of valuation is more difficult to define, since the state of the art is often not fully worked up in the literature. Practice-oriented works typically make practical</w:t>
      </w:r>
      <w:r w:rsidR="00620E3B">
        <w:rPr>
          <w:lang w:val="en-US"/>
        </w:rPr>
        <w:t>ly</w:t>
      </w:r>
      <w:r w:rsidR="00CE5A0F" w:rsidRPr="00CE5A0F">
        <w:rPr>
          <w:lang w:val="en-US"/>
        </w:rPr>
        <w:t xml:space="preserve"> relevant statements explaining </w:t>
      </w:r>
      <w:r w:rsidR="00CE5A0F" w:rsidRPr="00A3142D">
        <w:rPr>
          <w:b/>
          <w:bCs/>
          <w:lang w:val="en-US"/>
        </w:rPr>
        <w:t>target-means relationships</w:t>
      </w:r>
      <w:r w:rsidR="00CE5A0F" w:rsidRPr="00CE5A0F">
        <w:rPr>
          <w:lang w:val="en-US"/>
        </w:rPr>
        <w:t xml:space="preserve">; </w:t>
      </w:r>
      <w:r w:rsidR="00CE5A0F">
        <w:rPr>
          <w:lang w:val="en-US"/>
        </w:rPr>
        <w:t xml:space="preserve">i.e. </w:t>
      </w:r>
      <w:r w:rsidR="00CE5A0F" w:rsidRPr="00CE5A0F">
        <w:rPr>
          <w:lang w:val="en-US"/>
        </w:rPr>
        <w:t>describe what needs to be done to achieve a defined goal.</w:t>
      </w:r>
    </w:p>
    <w:p w14:paraId="3AB15E25" w14:textId="691E7FE3" w:rsidR="006A1E72" w:rsidRPr="00CE5A0F" w:rsidRDefault="00CE5A0F" w:rsidP="00CE5A0F">
      <w:pPr>
        <w:numPr>
          <w:ilvl w:val="1"/>
          <w:numId w:val="11"/>
        </w:numPr>
        <w:rPr>
          <w:lang w:val="en-US"/>
        </w:rPr>
      </w:pPr>
      <w:r>
        <w:rPr>
          <w:b/>
          <w:lang w:val="en-US"/>
        </w:rPr>
        <w:t>Approach</w:t>
      </w:r>
      <w:r w:rsidR="006A1E72" w:rsidRPr="00CE5A0F">
        <w:rPr>
          <w:lang w:val="en-US"/>
        </w:rPr>
        <w:t>:</w:t>
      </w:r>
    </w:p>
    <w:p w14:paraId="0768A357" w14:textId="77777777" w:rsidR="00644989" w:rsidRDefault="00644989" w:rsidP="007A3B7C">
      <w:pPr>
        <w:numPr>
          <w:ilvl w:val="2"/>
          <w:numId w:val="31"/>
        </w:numPr>
        <w:tabs>
          <w:tab w:val="clear" w:pos="2160"/>
        </w:tabs>
        <w:ind w:left="1775" w:hanging="357"/>
        <w:rPr>
          <w:lang w:val="en-US"/>
        </w:rPr>
      </w:pPr>
      <w:r w:rsidRPr="00644989">
        <w:rPr>
          <w:lang w:val="en-US"/>
        </w:rPr>
        <w:t>Demonstrate the practical and theoretical relevance of the topic as well as the description of a suitable research gap with an associated research question.</w:t>
      </w:r>
    </w:p>
    <w:p w14:paraId="6876351C" w14:textId="7673D969" w:rsidR="00644989" w:rsidRDefault="00644989" w:rsidP="007A3B7C">
      <w:pPr>
        <w:numPr>
          <w:ilvl w:val="2"/>
          <w:numId w:val="31"/>
        </w:numPr>
        <w:tabs>
          <w:tab w:val="clear" w:pos="2160"/>
        </w:tabs>
        <w:ind w:left="1775" w:hanging="357"/>
        <w:rPr>
          <w:lang w:val="en-US"/>
        </w:rPr>
      </w:pPr>
      <w:r w:rsidRPr="00644989">
        <w:rPr>
          <w:lang w:val="en-US"/>
        </w:rPr>
        <w:t>Embed</w:t>
      </w:r>
      <w:r w:rsidR="00620E3B">
        <w:rPr>
          <w:lang w:val="en-US"/>
        </w:rPr>
        <w:t xml:space="preserve"> </w:t>
      </w:r>
      <w:r w:rsidRPr="00644989">
        <w:rPr>
          <w:lang w:val="en-US"/>
        </w:rPr>
        <w:t xml:space="preserve">the topic in a theoretical framework </w:t>
      </w:r>
      <w:r w:rsidR="00620E3B">
        <w:rPr>
          <w:lang w:val="en-US"/>
        </w:rPr>
        <w:t xml:space="preserve">and select </w:t>
      </w:r>
      <w:r w:rsidRPr="00644989">
        <w:rPr>
          <w:lang w:val="en-US"/>
        </w:rPr>
        <w:t>and appl</w:t>
      </w:r>
      <w:r w:rsidR="00620E3B">
        <w:rPr>
          <w:lang w:val="en-US"/>
        </w:rPr>
        <w:t>y</w:t>
      </w:r>
      <w:r w:rsidRPr="00644989">
        <w:rPr>
          <w:lang w:val="en-US"/>
        </w:rPr>
        <w:t xml:space="preserve"> a suitable research approach (e.g. not empirical: literature review, empirical: qualitative or quantitative). In each case an explanation for the use of the chosen theory or method is required.</w:t>
      </w:r>
    </w:p>
    <w:p w14:paraId="523E40FA" w14:textId="77777777" w:rsidR="00644989" w:rsidRDefault="00644989" w:rsidP="007A3B7C">
      <w:pPr>
        <w:numPr>
          <w:ilvl w:val="2"/>
          <w:numId w:val="31"/>
        </w:numPr>
        <w:tabs>
          <w:tab w:val="clear" w:pos="2160"/>
        </w:tabs>
        <w:ind w:left="1775" w:hanging="357"/>
        <w:rPr>
          <w:lang w:val="en-US"/>
        </w:rPr>
      </w:pPr>
      <w:r w:rsidRPr="00644989">
        <w:rPr>
          <w:lang w:val="en-US"/>
        </w:rPr>
        <w:t>Convincing presentation and discussion of the results with a focus on the practical relevance of the results and the aim of deriving concrete recommendations for action.</w:t>
      </w:r>
    </w:p>
    <w:p w14:paraId="10296D24" w14:textId="30B5D794" w:rsidR="004B228D" w:rsidRDefault="00B0369B" w:rsidP="004B228D">
      <w:pPr>
        <w:pStyle w:val="Listenabsatz"/>
        <w:numPr>
          <w:ilvl w:val="1"/>
          <w:numId w:val="11"/>
        </w:numPr>
        <w:rPr>
          <w:lang w:val="en-US"/>
        </w:rPr>
      </w:pPr>
      <w:r>
        <w:rPr>
          <w:b/>
          <w:lang w:val="en-US"/>
        </w:rPr>
        <w:t>Concrete r</w:t>
      </w:r>
      <w:r w:rsidR="00644989" w:rsidRPr="00644989">
        <w:rPr>
          <w:b/>
          <w:lang w:val="en-US"/>
        </w:rPr>
        <w:t>esults:</w:t>
      </w:r>
      <w:r w:rsidR="00644989" w:rsidRPr="00644989">
        <w:rPr>
          <w:lang w:val="en-US"/>
        </w:rPr>
        <w:t xml:space="preserve"> (Theoretical implications) and practical recommendations for action.</w:t>
      </w:r>
    </w:p>
    <w:p w14:paraId="302A6CA0" w14:textId="4392A03E" w:rsidR="007A3B7C" w:rsidRPr="007A3B7C" w:rsidRDefault="00EE53D4" w:rsidP="00EE53D4">
      <w:pPr>
        <w:spacing w:line="240" w:lineRule="auto"/>
        <w:jc w:val="left"/>
        <w:rPr>
          <w:sz w:val="10"/>
          <w:szCs w:val="10"/>
          <w:lang w:val="en-US"/>
        </w:rPr>
      </w:pPr>
      <w:r>
        <w:rPr>
          <w:sz w:val="10"/>
          <w:szCs w:val="10"/>
          <w:lang w:val="en-US"/>
        </w:rPr>
        <w:br w:type="page"/>
      </w:r>
    </w:p>
    <w:p w14:paraId="1B522113" w14:textId="28ABD7FE" w:rsidR="002E4A33" w:rsidRPr="00CE5A0F" w:rsidRDefault="002155CB" w:rsidP="002E4A33">
      <w:pPr>
        <w:pStyle w:val="berschrift1"/>
        <w:tabs>
          <w:tab w:val="num" w:pos="340"/>
        </w:tabs>
        <w:ind w:left="340" w:hanging="340"/>
        <w:rPr>
          <w:color w:val="000000"/>
          <w:lang w:val="en-US"/>
        </w:rPr>
      </w:pPr>
      <w:bookmarkStart w:id="5" w:name="_Toc38273080"/>
      <w:bookmarkEnd w:id="1"/>
      <w:r>
        <w:rPr>
          <w:color w:val="000000"/>
          <w:lang w:val="en-US"/>
        </w:rPr>
        <w:lastRenderedPageBreak/>
        <w:t>Process</w:t>
      </w:r>
      <w:bookmarkEnd w:id="5"/>
      <w:r w:rsidR="00896F6B" w:rsidRPr="00CE5A0F">
        <w:rPr>
          <w:color w:val="000000"/>
          <w:lang w:val="en-US"/>
        </w:rPr>
        <w:t xml:space="preserve"> </w:t>
      </w:r>
    </w:p>
    <w:p w14:paraId="38CBA2EE" w14:textId="1B2709BD" w:rsidR="002E4A33" w:rsidRPr="00CE5A0F" w:rsidRDefault="001816A3" w:rsidP="002E4A33">
      <w:pPr>
        <w:pStyle w:val="berschrift2"/>
        <w:rPr>
          <w:color w:val="000000"/>
          <w:lang w:val="en-US"/>
        </w:rPr>
      </w:pPr>
      <w:bookmarkStart w:id="6" w:name="_Toc38273081"/>
      <w:r>
        <w:rPr>
          <w:color w:val="000000"/>
          <w:lang w:val="en-US"/>
        </w:rPr>
        <w:t xml:space="preserve">Research, writing </w:t>
      </w:r>
      <w:r w:rsidR="002155CB">
        <w:rPr>
          <w:color w:val="000000"/>
          <w:lang w:val="en-US"/>
        </w:rPr>
        <w:t xml:space="preserve">and </w:t>
      </w:r>
      <w:r>
        <w:rPr>
          <w:color w:val="000000"/>
          <w:lang w:val="en-US"/>
        </w:rPr>
        <w:t>s</w:t>
      </w:r>
      <w:r w:rsidR="002155CB">
        <w:rPr>
          <w:color w:val="000000"/>
          <w:lang w:val="en-US"/>
        </w:rPr>
        <w:t>upervision</w:t>
      </w:r>
      <w:bookmarkEnd w:id="6"/>
    </w:p>
    <w:p w14:paraId="103D4863" w14:textId="77777777" w:rsidR="002155CB" w:rsidRPr="002155CB" w:rsidRDefault="002155CB" w:rsidP="002E4A33">
      <w:pPr>
        <w:numPr>
          <w:ilvl w:val="0"/>
          <w:numId w:val="3"/>
        </w:numPr>
        <w:rPr>
          <w:color w:val="000000"/>
          <w:lang w:val="en-US"/>
        </w:rPr>
      </w:pPr>
      <w:r w:rsidRPr="006D52D1">
        <w:rPr>
          <w:lang w:val="en-US"/>
        </w:rPr>
        <w:t xml:space="preserve">Following a literature review and familiarization with the topic, the structure of the work should be discussed with the supervisor. </w:t>
      </w:r>
    </w:p>
    <w:p w14:paraId="7A3A13BF" w14:textId="2B236A1F" w:rsidR="002E4A33" w:rsidRPr="00CE5A0F" w:rsidRDefault="002155CB" w:rsidP="002E4A33">
      <w:pPr>
        <w:numPr>
          <w:ilvl w:val="0"/>
          <w:numId w:val="3"/>
        </w:numPr>
        <w:rPr>
          <w:color w:val="000000"/>
          <w:lang w:val="en-US"/>
        </w:rPr>
      </w:pPr>
      <w:r w:rsidRPr="006D52D1">
        <w:rPr>
          <w:lang w:val="en-US"/>
        </w:rPr>
        <w:t xml:space="preserve">In the case of group work, a </w:t>
      </w:r>
      <w:r w:rsidRPr="00284591">
        <w:rPr>
          <w:b/>
          <w:lang w:val="en-US"/>
        </w:rPr>
        <w:t>spokesperson</w:t>
      </w:r>
      <w:r w:rsidRPr="006D52D1">
        <w:rPr>
          <w:lang w:val="en-US"/>
        </w:rPr>
        <w:t xml:space="preserve"> should be appointed who is the primary supervisor</w:t>
      </w:r>
      <w:r w:rsidR="002E4A33" w:rsidRPr="00CE5A0F">
        <w:rPr>
          <w:color w:val="000000"/>
          <w:lang w:val="en-US"/>
        </w:rPr>
        <w:t>.</w:t>
      </w:r>
    </w:p>
    <w:p w14:paraId="211487CA" w14:textId="31890E3A" w:rsidR="002E4A33" w:rsidRPr="00CE5A0F" w:rsidRDefault="002155CB" w:rsidP="002E4A33">
      <w:pPr>
        <w:numPr>
          <w:ilvl w:val="0"/>
          <w:numId w:val="3"/>
        </w:numPr>
        <w:rPr>
          <w:color w:val="000000"/>
          <w:lang w:val="en-US"/>
        </w:rPr>
      </w:pPr>
      <w:r>
        <w:rPr>
          <w:lang w:val="en-US"/>
        </w:rPr>
        <w:t xml:space="preserve">Discuss the </w:t>
      </w:r>
      <w:r w:rsidRPr="00284591">
        <w:rPr>
          <w:b/>
          <w:lang w:val="en-US"/>
        </w:rPr>
        <w:t>consultation of third parties</w:t>
      </w:r>
      <w:r w:rsidRPr="006D52D1">
        <w:rPr>
          <w:lang w:val="en-US"/>
        </w:rPr>
        <w:t xml:space="preserve"> (e</w:t>
      </w:r>
      <w:r>
        <w:rPr>
          <w:lang w:val="en-US"/>
        </w:rPr>
        <w:t>.</w:t>
      </w:r>
      <w:r w:rsidRPr="006D52D1">
        <w:rPr>
          <w:lang w:val="en-US"/>
        </w:rPr>
        <w:t>g</w:t>
      </w:r>
      <w:r>
        <w:rPr>
          <w:lang w:val="en-US"/>
        </w:rPr>
        <w:t>.</w:t>
      </w:r>
      <w:r w:rsidRPr="006D52D1">
        <w:rPr>
          <w:lang w:val="en-US"/>
        </w:rPr>
        <w:t xml:space="preserve"> companies, authorities, other chairs, ...) with your supervisor</w:t>
      </w:r>
      <w:r w:rsidR="00545772">
        <w:rPr>
          <w:lang w:val="en-US"/>
        </w:rPr>
        <w:t xml:space="preserve"> if applicable</w:t>
      </w:r>
      <w:r w:rsidR="002E4A33" w:rsidRPr="00CE5A0F">
        <w:rPr>
          <w:color w:val="000000"/>
          <w:lang w:val="en-US"/>
        </w:rPr>
        <w:t>.</w:t>
      </w:r>
    </w:p>
    <w:p w14:paraId="2BAA1E89" w14:textId="2C954E78" w:rsidR="002E4A33" w:rsidRPr="00CE5A0F" w:rsidRDefault="00545772" w:rsidP="002E4A33">
      <w:pPr>
        <w:numPr>
          <w:ilvl w:val="0"/>
          <w:numId w:val="3"/>
        </w:numPr>
        <w:rPr>
          <w:b/>
          <w:color w:val="000000"/>
          <w:lang w:val="en-US"/>
        </w:rPr>
      </w:pPr>
      <w:r>
        <w:rPr>
          <w:b/>
          <w:lang w:val="en-US"/>
        </w:rPr>
        <w:t xml:space="preserve">Supervising </w:t>
      </w:r>
      <w:r w:rsidR="004C5F71" w:rsidRPr="004C5F71">
        <w:rPr>
          <w:b/>
          <w:lang w:val="en-US"/>
        </w:rPr>
        <w:t>a thesis (Bachelor's and Master's degree)</w:t>
      </w:r>
      <w:r w:rsidR="002D5DB9" w:rsidRPr="00CE5A0F">
        <w:rPr>
          <w:b/>
          <w:color w:val="000000"/>
          <w:lang w:val="en-US"/>
        </w:rPr>
        <w:t>:</w:t>
      </w:r>
    </w:p>
    <w:p w14:paraId="3862328E" w14:textId="3AD1CCA3" w:rsidR="00876EBB" w:rsidRPr="00CE5A0F" w:rsidRDefault="004C5F71" w:rsidP="00876EBB">
      <w:pPr>
        <w:numPr>
          <w:ilvl w:val="1"/>
          <w:numId w:val="11"/>
        </w:numPr>
        <w:rPr>
          <w:color w:val="000000"/>
          <w:lang w:val="en-US"/>
        </w:rPr>
      </w:pPr>
      <w:r w:rsidRPr="006D52D1">
        <w:rPr>
          <w:lang w:val="en-US"/>
        </w:rPr>
        <w:t xml:space="preserve">The number of theses accepted for supervision depends on the current capacity of the institute, whereby </w:t>
      </w:r>
      <w:r w:rsidR="007906C3">
        <w:rPr>
          <w:lang w:val="en-US"/>
        </w:rPr>
        <w:t xml:space="preserve">usually </w:t>
      </w:r>
      <w:r w:rsidRPr="006D52D1">
        <w:rPr>
          <w:lang w:val="en-US"/>
        </w:rPr>
        <w:t xml:space="preserve">applicants </w:t>
      </w:r>
      <w:r w:rsidR="00B01D98">
        <w:rPr>
          <w:lang w:val="en-US"/>
        </w:rPr>
        <w:t xml:space="preserve">are favored </w:t>
      </w:r>
      <w:r w:rsidRPr="006D52D1">
        <w:rPr>
          <w:lang w:val="en-US"/>
        </w:rPr>
        <w:t>for</w:t>
      </w:r>
    </w:p>
    <w:p w14:paraId="2A3A41B0" w14:textId="56DD76E3" w:rsidR="00876EBB" w:rsidRPr="00CE5A0F" w:rsidRDefault="00B01D98" w:rsidP="004C5F71">
      <w:pPr>
        <w:numPr>
          <w:ilvl w:val="2"/>
          <w:numId w:val="25"/>
        </w:numPr>
        <w:tabs>
          <w:tab w:val="clear" w:pos="2160"/>
          <w:tab w:val="num" w:pos="2410"/>
        </w:tabs>
        <w:ind w:left="1701" w:hanging="283"/>
        <w:rPr>
          <w:color w:val="000000"/>
          <w:lang w:val="en-US"/>
        </w:rPr>
      </w:pPr>
      <w:r>
        <w:rPr>
          <w:color w:val="000000"/>
          <w:lang w:val="en-US"/>
        </w:rPr>
        <w:t>bachelor these</w:t>
      </w:r>
      <w:r w:rsidR="004C5F71" w:rsidRPr="004C5F71">
        <w:rPr>
          <w:color w:val="000000"/>
          <w:lang w:val="en-US"/>
        </w:rPr>
        <w:t>s</w:t>
      </w:r>
      <w:r w:rsidR="003B360C">
        <w:rPr>
          <w:color w:val="000000"/>
          <w:lang w:val="en-US"/>
        </w:rPr>
        <w:t>, if they</w:t>
      </w:r>
      <w:r>
        <w:rPr>
          <w:color w:val="000000"/>
          <w:lang w:val="en-US"/>
        </w:rPr>
        <w:t xml:space="preserve"> </w:t>
      </w:r>
      <w:r w:rsidR="004C5F71" w:rsidRPr="004C5F71">
        <w:rPr>
          <w:color w:val="000000"/>
          <w:lang w:val="en-US"/>
        </w:rPr>
        <w:t>score</w:t>
      </w:r>
      <w:r>
        <w:rPr>
          <w:color w:val="000000"/>
          <w:lang w:val="en-US"/>
        </w:rPr>
        <w:t>d</w:t>
      </w:r>
      <w:r w:rsidR="004C5F71" w:rsidRPr="004C5F71">
        <w:rPr>
          <w:color w:val="000000"/>
          <w:lang w:val="en-US"/>
        </w:rPr>
        <w:t xml:space="preserve"> 2.3 or better in one of our two main seminars (</w:t>
      </w:r>
      <w:r w:rsidR="003B360C">
        <w:rPr>
          <w:color w:val="000000"/>
          <w:lang w:val="en-US"/>
        </w:rPr>
        <w:t>‘</w:t>
      </w:r>
      <w:proofErr w:type="spellStart"/>
      <w:r w:rsidRPr="00B01D98">
        <w:rPr>
          <w:color w:val="000000"/>
          <w:lang w:val="en-US"/>
        </w:rPr>
        <w:t>Hausarbeitenseminar</w:t>
      </w:r>
      <w:proofErr w:type="spellEnd"/>
      <w:r w:rsidRPr="00B01D98">
        <w:rPr>
          <w:color w:val="000000"/>
          <w:lang w:val="en-US"/>
        </w:rPr>
        <w:t xml:space="preserve"> </w:t>
      </w:r>
      <w:proofErr w:type="spellStart"/>
      <w:r w:rsidRPr="00B01D98">
        <w:rPr>
          <w:color w:val="000000"/>
          <w:lang w:val="en-US"/>
        </w:rPr>
        <w:t>mit</w:t>
      </w:r>
      <w:proofErr w:type="spellEnd"/>
      <w:r w:rsidRPr="00B01D98">
        <w:rPr>
          <w:color w:val="000000"/>
          <w:lang w:val="en-US"/>
        </w:rPr>
        <w:t xml:space="preserve"> </w:t>
      </w:r>
      <w:proofErr w:type="spellStart"/>
      <w:r w:rsidRPr="00B01D98">
        <w:rPr>
          <w:color w:val="000000"/>
          <w:lang w:val="en-US"/>
        </w:rPr>
        <w:t>wechselnden</w:t>
      </w:r>
      <w:proofErr w:type="spellEnd"/>
      <w:r w:rsidRPr="00B01D98">
        <w:rPr>
          <w:color w:val="000000"/>
          <w:lang w:val="en-US"/>
        </w:rPr>
        <w:t xml:space="preserve"> </w:t>
      </w:r>
      <w:proofErr w:type="spellStart"/>
      <w:r w:rsidRPr="00B01D98">
        <w:rPr>
          <w:color w:val="000000"/>
          <w:lang w:val="en-US"/>
        </w:rPr>
        <w:t>Themen</w:t>
      </w:r>
      <w:proofErr w:type="spellEnd"/>
      <w:r w:rsidR="003B360C">
        <w:rPr>
          <w:color w:val="000000"/>
          <w:lang w:val="en-US"/>
        </w:rPr>
        <w:t>’</w:t>
      </w:r>
      <w:r w:rsidRPr="00B01D98">
        <w:rPr>
          <w:color w:val="000000"/>
          <w:lang w:val="en-US"/>
        </w:rPr>
        <w:t xml:space="preserve"> </w:t>
      </w:r>
      <w:r>
        <w:rPr>
          <w:color w:val="000000"/>
          <w:lang w:val="en-US"/>
        </w:rPr>
        <w:t xml:space="preserve">or </w:t>
      </w:r>
      <w:proofErr w:type="spellStart"/>
      <w:r w:rsidR="003B360C">
        <w:rPr>
          <w:color w:val="000000"/>
          <w:lang w:val="en-US"/>
        </w:rPr>
        <w:t>Hauptseminar</w:t>
      </w:r>
      <w:proofErr w:type="spellEnd"/>
      <w:r w:rsidR="003B360C">
        <w:rPr>
          <w:color w:val="000000"/>
          <w:lang w:val="en-US"/>
        </w:rPr>
        <w:t xml:space="preserve"> ‘</w:t>
      </w:r>
      <w:proofErr w:type="spellStart"/>
      <w:r w:rsidRPr="00B01D98">
        <w:rPr>
          <w:color w:val="000000"/>
          <w:lang w:val="en-US"/>
        </w:rPr>
        <w:t>Empirische</w:t>
      </w:r>
      <w:proofErr w:type="spellEnd"/>
      <w:r w:rsidRPr="00B01D98">
        <w:rPr>
          <w:color w:val="000000"/>
          <w:lang w:val="en-US"/>
        </w:rPr>
        <w:t xml:space="preserve"> </w:t>
      </w:r>
      <w:proofErr w:type="spellStart"/>
      <w:r w:rsidRPr="00B01D98">
        <w:rPr>
          <w:color w:val="000000"/>
          <w:lang w:val="en-US"/>
        </w:rPr>
        <w:t>Studien</w:t>
      </w:r>
      <w:proofErr w:type="spellEnd"/>
      <w:r w:rsidRPr="00B01D98">
        <w:rPr>
          <w:color w:val="000000"/>
          <w:lang w:val="en-US"/>
        </w:rPr>
        <w:t xml:space="preserve"> </w:t>
      </w:r>
      <w:proofErr w:type="spellStart"/>
      <w:r w:rsidRPr="00B01D98">
        <w:rPr>
          <w:color w:val="000000"/>
          <w:lang w:val="en-US"/>
        </w:rPr>
        <w:t>zu</w:t>
      </w:r>
      <w:proofErr w:type="spellEnd"/>
      <w:r w:rsidRPr="00B01D98">
        <w:rPr>
          <w:color w:val="000000"/>
          <w:lang w:val="en-US"/>
        </w:rPr>
        <w:t xml:space="preserve"> Neue </w:t>
      </w:r>
      <w:proofErr w:type="spellStart"/>
      <w:r w:rsidRPr="00B01D98">
        <w:rPr>
          <w:color w:val="000000"/>
          <w:lang w:val="en-US"/>
        </w:rPr>
        <w:t>Medien</w:t>
      </w:r>
      <w:proofErr w:type="spellEnd"/>
      <w:r w:rsidR="003B360C">
        <w:rPr>
          <w:color w:val="000000"/>
          <w:lang w:val="en-US"/>
        </w:rPr>
        <w:t>’</w:t>
      </w:r>
      <w:r w:rsidR="004C5F71" w:rsidRPr="004C5F71">
        <w:rPr>
          <w:color w:val="000000"/>
          <w:lang w:val="en-US"/>
        </w:rPr>
        <w:t>)</w:t>
      </w:r>
      <w:r w:rsidR="00CD4DFC" w:rsidRPr="00CE5A0F">
        <w:rPr>
          <w:color w:val="000000"/>
          <w:lang w:val="en-US"/>
        </w:rPr>
        <w:t>,</w:t>
      </w:r>
    </w:p>
    <w:p w14:paraId="6EDA78AB" w14:textId="32EEDA49" w:rsidR="00876EBB" w:rsidRPr="00B01D98" w:rsidRDefault="00B01D98" w:rsidP="00B01D98">
      <w:pPr>
        <w:numPr>
          <w:ilvl w:val="2"/>
          <w:numId w:val="25"/>
        </w:numPr>
        <w:tabs>
          <w:tab w:val="clear" w:pos="2160"/>
        </w:tabs>
        <w:ind w:left="1701" w:hanging="284"/>
        <w:rPr>
          <w:color w:val="000000"/>
          <w:lang w:val="en-US"/>
        </w:rPr>
      </w:pPr>
      <w:r>
        <w:rPr>
          <w:lang w:val="en-US"/>
        </w:rPr>
        <w:t>m</w:t>
      </w:r>
      <w:r w:rsidR="004C5F71" w:rsidRPr="006D52D1">
        <w:rPr>
          <w:lang w:val="en-US"/>
        </w:rPr>
        <w:t>aster</w:t>
      </w:r>
      <w:r>
        <w:rPr>
          <w:lang w:val="en-US"/>
        </w:rPr>
        <w:t xml:space="preserve"> these</w:t>
      </w:r>
      <w:r w:rsidR="004C5F71" w:rsidRPr="006D52D1">
        <w:rPr>
          <w:lang w:val="en-US"/>
        </w:rPr>
        <w:t>s</w:t>
      </w:r>
      <w:r w:rsidR="003B360C">
        <w:rPr>
          <w:lang w:val="en-US"/>
        </w:rPr>
        <w:t>,</w:t>
      </w:r>
      <w:r w:rsidR="004C5F71" w:rsidRPr="006D52D1">
        <w:rPr>
          <w:lang w:val="en-US"/>
        </w:rPr>
        <w:t xml:space="preserve"> </w:t>
      </w:r>
      <w:r w:rsidR="003B360C">
        <w:rPr>
          <w:lang w:val="en-US"/>
        </w:rPr>
        <w:t>if they</w:t>
      </w:r>
      <w:r w:rsidR="004C5F71" w:rsidRPr="006D52D1">
        <w:rPr>
          <w:lang w:val="en-US"/>
        </w:rPr>
        <w:t xml:space="preserve"> score</w:t>
      </w:r>
      <w:r>
        <w:rPr>
          <w:lang w:val="en-US"/>
        </w:rPr>
        <w:t>d</w:t>
      </w:r>
      <w:r w:rsidR="004C5F71" w:rsidRPr="006D52D1">
        <w:rPr>
          <w:lang w:val="en-US"/>
        </w:rPr>
        <w:t xml:space="preserve"> 2.3 or better in the cour</w:t>
      </w:r>
      <w:r w:rsidR="007906C3">
        <w:rPr>
          <w:lang w:val="en-US"/>
        </w:rPr>
        <w:t>se</w:t>
      </w:r>
      <w:r w:rsidR="00457033">
        <w:rPr>
          <w:lang w:val="en-US"/>
        </w:rPr>
        <w:t>s</w:t>
      </w:r>
      <w:r w:rsidR="007906C3">
        <w:rPr>
          <w:lang w:val="en-US"/>
        </w:rPr>
        <w:t xml:space="preserve"> </w:t>
      </w:r>
      <w:r w:rsidR="00457033">
        <w:rPr>
          <w:lang w:val="en-US"/>
        </w:rPr>
        <w:t>“</w:t>
      </w:r>
      <w:r w:rsidR="007906C3" w:rsidRPr="007906C3">
        <w:rPr>
          <w:lang w:val="en-US"/>
        </w:rPr>
        <w:t>Digitalization, Transformation and Management</w:t>
      </w:r>
      <w:r w:rsidR="00457033">
        <w:rPr>
          <w:lang w:val="en-US"/>
        </w:rPr>
        <w:t>” or “Managing Digital Media”</w:t>
      </w:r>
    </w:p>
    <w:p w14:paraId="7FBCE8CD" w14:textId="77777777" w:rsidR="004C5F71" w:rsidRPr="004C5F71" w:rsidRDefault="004C5F71" w:rsidP="002E4A33">
      <w:pPr>
        <w:numPr>
          <w:ilvl w:val="1"/>
          <w:numId w:val="11"/>
        </w:numPr>
        <w:rPr>
          <w:color w:val="000000"/>
          <w:lang w:val="en-US"/>
        </w:rPr>
      </w:pPr>
      <w:r>
        <w:rPr>
          <w:lang w:val="en-US"/>
        </w:rPr>
        <w:t>P</w:t>
      </w:r>
      <w:r w:rsidRPr="006D52D1">
        <w:rPr>
          <w:lang w:val="en-US"/>
        </w:rPr>
        <w:t>ersonal consultation with the potential supervisor and the preparation of a first rough outline and an exposé.</w:t>
      </w:r>
    </w:p>
    <w:p w14:paraId="179A0F1F" w14:textId="6478B743" w:rsidR="004C5F71" w:rsidRPr="004C5F71" w:rsidRDefault="00473974" w:rsidP="002E4A33">
      <w:pPr>
        <w:numPr>
          <w:ilvl w:val="1"/>
          <w:numId w:val="11"/>
        </w:numPr>
        <w:rPr>
          <w:color w:val="000000"/>
          <w:lang w:val="en-US"/>
        </w:rPr>
      </w:pPr>
      <w:r>
        <w:rPr>
          <w:lang w:val="en-US"/>
        </w:rPr>
        <w:t>If applicable, t</w:t>
      </w:r>
      <w:r w:rsidR="004C5F71" w:rsidRPr="006D52D1">
        <w:rPr>
          <w:lang w:val="en-US"/>
        </w:rPr>
        <w:t>ogether with the supervisor, the topic will</w:t>
      </w:r>
      <w:r>
        <w:rPr>
          <w:lang w:val="en-US"/>
        </w:rPr>
        <w:t xml:space="preserve"> </w:t>
      </w:r>
      <w:r w:rsidR="004C5F71" w:rsidRPr="006D52D1">
        <w:rPr>
          <w:lang w:val="en-US"/>
        </w:rPr>
        <w:t>be presented during the consultation with Prof. Hess (after previous appointment</w:t>
      </w:r>
      <w:r w:rsidR="004C5F71">
        <w:rPr>
          <w:lang w:val="en-US"/>
        </w:rPr>
        <w:t>).</w:t>
      </w:r>
    </w:p>
    <w:p w14:paraId="217C72CC" w14:textId="7E18C728" w:rsidR="004C5F71" w:rsidRPr="004C5F71" w:rsidRDefault="00B01D98" w:rsidP="002E4A33">
      <w:pPr>
        <w:numPr>
          <w:ilvl w:val="1"/>
          <w:numId w:val="11"/>
        </w:numPr>
        <w:rPr>
          <w:color w:val="000000"/>
          <w:lang w:val="en-US"/>
        </w:rPr>
      </w:pPr>
      <w:r>
        <w:rPr>
          <w:lang w:val="en-US"/>
        </w:rPr>
        <w:t>Completed</w:t>
      </w:r>
      <w:r w:rsidR="004C5F71" w:rsidRPr="006D52D1">
        <w:rPr>
          <w:lang w:val="en-US"/>
        </w:rPr>
        <w:t xml:space="preserve"> registration forms </w:t>
      </w:r>
      <w:r>
        <w:rPr>
          <w:lang w:val="en-US"/>
        </w:rPr>
        <w:t>are</w:t>
      </w:r>
      <w:r w:rsidR="004C5F71" w:rsidRPr="006D52D1">
        <w:rPr>
          <w:lang w:val="en-US"/>
        </w:rPr>
        <w:t xml:space="preserve"> handed </w:t>
      </w:r>
      <w:r>
        <w:rPr>
          <w:lang w:val="en-US"/>
        </w:rPr>
        <w:t xml:space="preserve">in to the </w:t>
      </w:r>
      <w:r w:rsidR="00CA3A50">
        <w:rPr>
          <w:lang w:val="en-US"/>
        </w:rPr>
        <w:t>DMM</w:t>
      </w:r>
      <w:r>
        <w:rPr>
          <w:lang w:val="en-US"/>
        </w:rPr>
        <w:t xml:space="preserve"> secretary</w:t>
      </w:r>
      <w:r w:rsidR="00473974">
        <w:rPr>
          <w:lang w:val="en-US"/>
        </w:rPr>
        <w:t xml:space="preserve"> digitally</w:t>
      </w:r>
      <w:r w:rsidR="004C5F71">
        <w:rPr>
          <w:lang w:val="en-US"/>
        </w:rPr>
        <w:t>.</w:t>
      </w:r>
    </w:p>
    <w:p w14:paraId="10713598" w14:textId="4134CF7E" w:rsidR="00876EBB" w:rsidRPr="00CE5A0F" w:rsidRDefault="004C5F71" w:rsidP="002E4A33">
      <w:pPr>
        <w:numPr>
          <w:ilvl w:val="1"/>
          <w:numId w:val="11"/>
        </w:numPr>
        <w:rPr>
          <w:color w:val="000000"/>
          <w:lang w:val="en-US"/>
        </w:rPr>
      </w:pPr>
      <w:r w:rsidRPr="006D52D1">
        <w:rPr>
          <w:lang w:val="en-US"/>
        </w:rPr>
        <w:t xml:space="preserve">The </w:t>
      </w:r>
      <w:r w:rsidR="00B01D98">
        <w:rPr>
          <w:lang w:val="en-US"/>
        </w:rPr>
        <w:t>duration</w:t>
      </w:r>
      <w:r w:rsidRPr="006D52D1">
        <w:rPr>
          <w:lang w:val="en-US"/>
        </w:rPr>
        <w:t xml:space="preserve"> of the </w:t>
      </w:r>
      <w:r w:rsidR="00B01D98">
        <w:rPr>
          <w:lang w:val="en-US"/>
        </w:rPr>
        <w:t>study</w:t>
      </w:r>
      <w:r w:rsidRPr="006D52D1">
        <w:rPr>
          <w:lang w:val="en-US"/>
        </w:rPr>
        <w:t xml:space="preserve"> depend</w:t>
      </w:r>
      <w:r w:rsidR="00B01D98">
        <w:rPr>
          <w:lang w:val="en-US"/>
        </w:rPr>
        <w:t>s</w:t>
      </w:r>
      <w:r w:rsidRPr="006D52D1">
        <w:rPr>
          <w:lang w:val="en-US"/>
        </w:rPr>
        <w:t xml:space="preserve"> on the respective degree p</w:t>
      </w:r>
      <w:r w:rsidR="00B01D98">
        <w:rPr>
          <w:lang w:val="en-US"/>
        </w:rPr>
        <w:t>rogram</w:t>
      </w:r>
      <w:r w:rsidRPr="006D52D1">
        <w:rPr>
          <w:lang w:val="en-US"/>
        </w:rPr>
        <w:t xml:space="preserve">. Typical </w:t>
      </w:r>
      <w:r w:rsidR="00B01D98">
        <w:rPr>
          <w:lang w:val="en-US"/>
        </w:rPr>
        <w:t>durations</w:t>
      </w:r>
      <w:r w:rsidRPr="006D52D1">
        <w:rPr>
          <w:lang w:val="en-US"/>
        </w:rPr>
        <w:t xml:space="preserve"> for B</w:t>
      </w:r>
      <w:r>
        <w:rPr>
          <w:lang w:val="en-US"/>
        </w:rPr>
        <w:t>A</w:t>
      </w:r>
      <w:r w:rsidRPr="006D52D1">
        <w:rPr>
          <w:lang w:val="en-US"/>
        </w:rPr>
        <w:t xml:space="preserve"> studies are (on a calendar day basis)</w:t>
      </w:r>
      <w:r w:rsidR="00876EBB" w:rsidRPr="00CE5A0F">
        <w:rPr>
          <w:color w:val="000000"/>
          <w:lang w:val="en-US"/>
        </w:rPr>
        <w:t>:</w:t>
      </w:r>
    </w:p>
    <w:p w14:paraId="6221D0D3" w14:textId="4C4099B6" w:rsidR="00C56FFB" w:rsidRPr="00CE5A0F" w:rsidRDefault="006D38F4" w:rsidP="005B457C">
      <w:pPr>
        <w:numPr>
          <w:ilvl w:val="2"/>
          <w:numId w:val="26"/>
        </w:numPr>
        <w:tabs>
          <w:tab w:val="clear" w:pos="2160"/>
          <w:tab w:val="num" w:pos="1418"/>
        </w:tabs>
        <w:ind w:left="1701" w:hanging="283"/>
        <w:rPr>
          <w:color w:val="000000"/>
          <w:lang w:val="en-US"/>
        </w:rPr>
      </w:pPr>
      <w:r w:rsidRPr="00CE5A0F">
        <w:rPr>
          <w:color w:val="000000"/>
          <w:lang w:val="en-US"/>
        </w:rPr>
        <w:t>S</w:t>
      </w:r>
      <w:r w:rsidR="004C5F71">
        <w:rPr>
          <w:color w:val="000000"/>
          <w:lang w:val="en-US"/>
        </w:rPr>
        <w:t>eminar papers</w:t>
      </w:r>
      <w:r w:rsidRPr="00CE5A0F">
        <w:rPr>
          <w:color w:val="000000"/>
          <w:lang w:val="en-US"/>
        </w:rPr>
        <w:t xml:space="preserve">: </w:t>
      </w:r>
      <w:r w:rsidR="004C5F71">
        <w:rPr>
          <w:color w:val="000000"/>
          <w:lang w:val="en-US"/>
        </w:rPr>
        <w:t>as specified by the supervisor</w:t>
      </w:r>
    </w:p>
    <w:p w14:paraId="465508DE" w14:textId="7A5604F3" w:rsidR="002E4A33" w:rsidRPr="00CE5A0F" w:rsidRDefault="00876EBB" w:rsidP="005B457C">
      <w:pPr>
        <w:numPr>
          <w:ilvl w:val="2"/>
          <w:numId w:val="26"/>
        </w:numPr>
        <w:tabs>
          <w:tab w:val="clear" w:pos="2160"/>
          <w:tab w:val="num" w:pos="1418"/>
        </w:tabs>
        <w:ind w:left="1701" w:hanging="283"/>
        <w:rPr>
          <w:color w:val="000000"/>
          <w:lang w:val="en-US"/>
        </w:rPr>
      </w:pPr>
      <w:r w:rsidRPr="00CE5A0F">
        <w:rPr>
          <w:color w:val="000000"/>
          <w:lang w:val="en-US"/>
        </w:rPr>
        <w:t>Bachelor</w:t>
      </w:r>
      <w:r w:rsidR="004C5F71">
        <w:rPr>
          <w:color w:val="000000"/>
          <w:lang w:val="en-US"/>
        </w:rPr>
        <w:t xml:space="preserve"> </w:t>
      </w:r>
      <w:r w:rsidR="00B01D98">
        <w:rPr>
          <w:color w:val="000000"/>
          <w:lang w:val="en-US"/>
        </w:rPr>
        <w:t>t</w:t>
      </w:r>
      <w:r w:rsidR="004C5F71">
        <w:rPr>
          <w:color w:val="000000"/>
          <w:lang w:val="en-US"/>
        </w:rPr>
        <w:t>hesis</w:t>
      </w:r>
      <w:r w:rsidRPr="00CE5A0F">
        <w:rPr>
          <w:color w:val="000000"/>
          <w:lang w:val="en-US"/>
        </w:rPr>
        <w:t xml:space="preserve">: 8 </w:t>
      </w:r>
      <w:r w:rsidR="004C5F71">
        <w:rPr>
          <w:color w:val="000000"/>
          <w:lang w:val="en-US"/>
        </w:rPr>
        <w:t>weeks</w:t>
      </w:r>
    </w:p>
    <w:p w14:paraId="4741FACC" w14:textId="055B0C6C" w:rsidR="00876EBB" w:rsidRPr="00CE5A0F" w:rsidRDefault="00991028" w:rsidP="005B457C">
      <w:pPr>
        <w:numPr>
          <w:ilvl w:val="2"/>
          <w:numId w:val="26"/>
        </w:numPr>
        <w:tabs>
          <w:tab w:val="clear" w:pos="2160"/>
          <w:tab w:val="num" w:pos="1418"/>
        </w:tabs>
        <w:ind w:left="1701" w:hanging="283"/>
        <w:rPr>
          <w:color w:val="000000"/>
          <w:lang w:val="en-US"/>
        </w:rPr>
      </w:pPr>
      <w:r>
        <w:rPr>
          <w:color w:val="000000"/>
          <w:lang w:val="en-US"/>
        </w:rPr>
        <w:t xml:space="preserve">Master </w:t>
      </w:r>
      <w:r w:rsidR="00B01D98">
        <w:rPr>
          <w:color w:val="000000"/>
          <w:lang w:val="en-US"/>
        </w:rPr>
        <w:t>t</w:t>
      </w:r>
      <w:r>
        <w:rPr>
          <w:color w:val="000000"/>
          <w:lang w:val="en-US"/>
        </w:rPr>
        <w:t>hesis</w:t>
      </w:r>
      <w:r w:rsidR="00876EBB" w:rsidRPr="00CE5A0F">
        <w:rPr>
          <w:color w:val="000000"/>
          <w:lang w:val="en-US"/>
        </w:rPr>
        <w:t xml:space="preserve">: </w:t>
      </w:r>
      <w:r w:rsidR="004C5F71">
        <w:rPr>
          <w:color w:val="000000"/>
          <w:lang w:val="en-US"/>
        </w:rPr>
        <w:t>22 weeks</w:t>
      </w:r>
    </w:p>
    <w:p w14:paraId="49ECECA5" w14:textId="2BECB652" w:rsidR="00991028" w:rsidRPr="00991028" w:rsidRDefault="00991028" w:rsidP="002E4A33">
      <w:pPr>
        <w:numPr>
          <w:ilvl w:val="1"/>
          <w:numId w:val="11"/>
        </w:numPr>
        <w:rPr>
          <w:color w:val="000000"/>
          <w:lang w:val="en-US"/>
        </w:rPr>
      </w:pPr>
      <w:r w:rsidRPr="006D52D1">
        <w:rPr>
          <w:lang w:val="en-US"/>
        </w:rPr>
        <w:t xml:space="preserve">Approximately every two weeks a colloquium event takes place, </w:t>
      </w:r>
      <w:r>
        <w:rPr>
          <w:lang w:val="en-US"/>
        </w:rPr>
        <w:t>for which attendance is obligatory for</w:t>
      </w:r>
      <w:r w:rsidRPr="006D52D1">
        <w:rPr>
          <w:lang w:val="en-US"/>
        </w:rPr>
        <w:t xml:space="preserve"> the graduate candidates </w:t>
      </w:r>
      <w:r w:rsidR="00B01D98">
        <w:rPr>
          <w:lang w:val="en-US"/>
        </w:rPr>
        <w:t>over the duration of their study</w:t>
      </w:r>
      <w:r w:rsidRPr="006D52D1">
        <w:rPr>
          <w:lang w:val="en-US"/>
        </w:rPr>
        <w:t>.</w:t>
      </w:r>
      <w:r>
        <w:rPr>
          <w:lang w:val="en-US"/>
        </w:rPr>
        <w:t xml:space="preserve"> </w:t>
      </w:r>
      <w:r w:rsidRPr="006D52D1">
        <w:rPr>
          <w:lang w:val="en-US"/>
        </w:rPr>
        <w:t>The relevant dat</w:t>
      </w:r>
      <w:r>
        <w:rPr>
          <w:lang w:val="en-US"/>
        </w:rPr>
        <w:t>es will be announced by</w:t>
      </w:r>
      <w:r w:rsidRPr="006D52D1">
        <w:rPr>
          <w:lang w:val="en-US"/>
        </w:rPr>
        <w:t xml:space="preserve"> the supervisor or </w:t>
      </w:r>
      <w:r w:rsidR="00B01D98">
        <w:rPr>
          <w:lang w:val="en-US"/>
        </w:rPr>
        <w:t>the secretary</w:t>
      </w:r>
      <w:r>
        <w:rPr>
          <w:lang w:val="en-US"/>
        </w:rPr>
        <w:t>.</w:t>
      </w:r>
    </w:p>
    <w:p w14:paraId="1CD06714" w14:textId="518002BE" w:rsidR="002E4A33" w:rsidRPr="00CE5A0F" w:rsidRDefault="00991028" w:rsidP="002E4A33">
      <w:pPr>
        <w:numPr>
          <w:ilvl w:val="1"/>
          <w:numId w:val="11"/>
        </w:numPr>
        <w:rPr>
          <w:color w:val="000000"/>
          <w:lang w:val="en-US"/>
        </w:rPr>
      </w:pPr>
      <w:r w:rsidRPr="006D52D1">
        <w:rPr>
          <w:lang w:val="en-US"/>
        </w:rPr>
        <w:t xml:space="preserve">After about half the </w:t>
      </w:r>
      <w:r w:rsidR="00B01D98">
        <w:rPr>
          <w:lang w:val="en-US"/>
        </w:rPr>
        <w:t xml:space="preserve">writing </w:t>
      </w:r>
      <w:r w:rsidRPr="006D52D1">
        <w:rPr>
          <w:lang w:val="en-US"/>
        </w:rPr>
        <w:t>time, the candidate presents the current state of work in a 15-minute presentation followed by a 10-minute discussion in the colloquium.</w:t>
      </w:r>
    </w:p>
    <w:p w14:paraId="020F246A" w14:textId="3F95E5C5" w:rsidR="002E4A33" w:rsidRPr="00CE5A0F" w:rsidRDefault="00991028" w:rsidP="002E4A33">
      <w:pPr>
        <w:pStyle w:val="berschrift2"/>
        <w:rPr>
          <w:iCs w:val="0"/>
          <w:color w:val="000000"/>
          <w:lang w:val="en-US"/>
        </w:rPr>
      </w:pPr>
      <w:bookmarkStart w:id="7" w:name="_Toc38273082"/>
      <w:r>
        <w:rPr>
          <w:iCs w:val="0"/>
          <w:color w:val="000000"/>
          <w:lang w:val="en-US"/>
        </w:rPr>
        <w:t>Submission</w:t>
      </w:r>
      <w:bookmarkEnd w:id="7"/>
    </w:p>
    <w:p w14:paraId="19F4A830" w14:textId="35F19747" w:rsidR="002E4A33" w:rsidRPr="00CE5A0F" w:rsidRDefault="00991028" w:rsidP="002E4A33">
      <w:pPr>
        <w:numPr>
          <w:ilvl w:val="0"/>
          <w:numId w:val="4"/>
        </w:numPr>
        <w:rPr>
          <w:color w:val="000000"/>
          <w:lang w:val="en-US"/>
        </w:rPr>
      </w:pPr>
      <w:r w:rsidRPr="006D52D1">
        <w:rPr>
          <w:lang w:val="en-US"/>
        </w:rPr>
        <w:t xml:space="preserve">Unless explicitly stated otherwise, all papers written at the </w:t>
      </w:r>
      <w:r w:rsidR="00CA3A50">
        <w:rPr>
          <w:lang w:val="en-US"/>
        </w:rPr>
        <w:t>DMM</w:t>
      </w:r>
      <w:r w:rsidRPr="006D52D1">
        <w:rPr>
          <w:lang w:val="en-US"/>
        </w:rPr>
        <w:t xml:space="preserve"> must be submitted to the secretariat of the institute by 12:00 noon on the day of submission. The secretariat </w:t>
      </w:r>
      <w:r w:rsidR="003B360C" w:rsidRPr="006D52D1">
        <w:rPr>
          <w:lang w:val="en-US"/>
        </w:rPr>
        <w:t>is in</w:t>
      </w:r>
      <w:r w:rsidRPr="006D52D1">
        <w:rPr>
          <w:lang w:val="en-US"/>
        </w:rPr>
        <w:t xml:space="preserve"> room 213a, </w:t>
      </w:r>
      <w:proofErr w:type="spellStart"/>
      <w:r w:rsidRPr="006D52D1">
        <w:rPr>
          <w:lang w:val="en-US"/>
        </w:rPr>
        <w:t>Ludwigstr</w:t>
      </w:r>
      <w:proofErr w:type="spellEnd"/>
      <w:r w:rsidRPr="006D52D1">
        <w:rPr>
          <w:lang w:val="en-US"/>
        </w:rPr>
        <w:t>. 28, front building</w:t>
      </w:r>
      <w:r w:rsidR="002E4A33" w:rsidRPr="00CE5A0F">
        <w:rPr>
          <w:color w:val="000000"/>
          <w:lang w:val="en-US"/>
        </w:rPr>
        <w:t>.</w:t>
      </w:r>
    </w:p>
    <w:p w14:paraId="59E4FD53" w14:textId="1DAFF9C1" w:rsidR="00267AD0" w:rsidRPr="00CE5A0F" w:rsidRDefault="00B01D98" w:rsidP="002E4A33">
      <w:pPr>
        <w:numPr>
          <w:ilvl w:val="0"/>
          <w:numId w:val="4"/>
        </w:numPr>
        <w:rPr>
          <w:color w:val="000000"/>
          <w:lang w:val="en-US"/>
        </w:rPr>
      </w:pPr>
      <w:r>
        <w:rPr>
          <w:b/>
          <w:color w:val="000000"/>
          <w:lang w:val="en-US"/>
        </w:rPr>
        <w:t>Seminar p</w:t>
      </w:r>
      <w:r w:rsidR="00991028">
        <w:rPr>
          <w:b/>
          <w:color w:val="000000"/>
          <w:lang w:val="en-US"/>
        </w:rPr>
        <w:t>apers</w:t>
      </w:r>
    </w:p>
    <w:p w14:paraId="40D7395C" w14:textId="354D3BCF" w:rsidR="002E4A33" w:rsidRPr="00CE5A0F" w:rsidRDefault="00473974" w:rsidP="00267AD0">
      <w:pPr>
        <w:numPr>
          <w:ilvl w:val="1"/>
          <w:numId w:val="11"/>
        </w:numPr>
        <w:tabs>
          <w:tab w:val="num" w:pos="1440"/>
        </w:tabs>
        <w:rPr>
          <w:color w:val="000000"/>
          <w:lang w:val="en-US"/>
        </w:rPr>
      </w:pPr>
      <w:r>
        <w:rPr>
          <w:lang w:val="en-US"/>
        </w:rPr>
        <w:lastRenderedPageBreak/>
        <w:t>D</w:t>
      </w:r>
      <w:r w:rsidR="00991028" w:rsidRPr="006D52D1">
        <w:rPr>
          <w:lang w:val="en-US"/>
        </w:rPr>
        <w:t xml:space="preserve">ata </w:t>
      </w:r>
      <w:r w:rsidR="00FD4264">
        <w:rPr>
          <w:lang w:val="en-US"/>
        </w:rPr>
        <w:t>medium</w:t>
      </w:r>
      <w:r w:rsidR="00991028" w:rsidRPr="006D52D1">
        <w:rPr>
          <w:lang w:val="en-US"/>
        </w:rPr>
        <w:t xml:space="preserve"> (e</w:t>
      </w:r>
      <w:r w:rsidR="00991028">
        <w:rPr>
          <w:lang w:val="en-US"/>
        </w:rPr>
        <w:t>.</w:t>
      </w:r>
      <w:r w:rsidR="00991028" w:rsidRPr="006D52D1">
        <w:rPr>
          <w:lang w:val="en-US"/>
        </w:rPr>
        <w:t>g</w:t>
      </w:r>
      <w:r w:rsidR="00991028">
        <w:rPr>
          <w:lang w:val="en-US"/>
        </w:rPr>
        <w:t>.</w:t>
      </w:r>
      <w:r w:rsidR="00991028" w:rsidRPr="006D52D1">
        <w:rPr>
          <w:lang w:val="en-US"/>
        </w:rPr>
        <w:t xml:space="preserve"> CD or USB stick) </w:t>
      </w:r>
      <w:r w:rsidR="00991028">
        <w:rPr>
          <w:lang w:val="en-US"/>
        </w:rPr>
        <w:t xml:space="preserve">with the paper in </w:t>
      </w:r>
      <w:r w:rsidR="00991028" w:rsidRPr="006D52D1">
        <w:rPr>
          <w:lang w:val="en-US"/>
        </w:rPr>
        <w:t>digital format as Word (.doc/</w:t>
      </w:r>
      <w:r w:rsidR="00991028">
        <w:rPr>
          <w:lang w:val="en-US"/>
        </w:rPr>
        <w:t>.</w:t>
      </w:r>
      <w:r w:rsidR="00991028" w:rsidRPr="006D52D1">
        <w:rPr>
          <w:lang w:val="en-US"/>
        </w:rPr>
        <w:t>docx) and PDF document (.pdf) together with any nec</w:t>
      </w:r>
      <w:r w:rsidR="00991028">
        <w:rPr>
          <w:lang w:val="en-US"/>
        </w:rPr>
        <w:t xml:space="preserve">essary digital attachments. The </w:t>
      </w:r>
      <w:r w:rsidR="00991028" w:rsidRPr="006D52D1">
        <w:rPr>
          <w:lang w:val="en-US"/>
        </w:rPr>
        <w:t xml:space="preserve">Word and PDF document must also be </w:t>
      </w:r>
      <w:proofErr w:type="gramStart"/>
      <w:r w:rsidR="00991028">
        <w:rPr>
          <w:lang w:val="en-US"/>
        </w:rPr>
        <w:t>send</w:t>
      </w:r>
      <w:proofErr w:type="gramEnd"/>
      <w:r w:rsidR="00991028">
        <w:rPr>
          <w:lang w:val="en-US"/>
        </w:rPr>
        <w:t xml:space="preserve"> </w:t>
      </w:r>
      <w:r w:rsidR="00991028" w:rsidRPr="006D52D1">
        <w:rPr>
          <w:lang w:val="en-US"/>
        </w:rPr>
        <w:t>by e-mail to the supervisor</w:t>
      </w:r>
      <w:r w:rsidR="00991028">
        <w:rPr>
          <w:lang w:val="en-US"/>
        </w:rPr>
        <w:t>.</w:t>
      </w:r>
      <w:r>
        <w:rPr>
          <w:lang w:val="en-US"/>
        </w:rPr>
        <w:t xml:space="preserve"> Additional printed versions can be requested by the supervisor.</w:t>
      </w:r>
    </w:p>
    <w:p w14:paraId="1BC060F5" w14:textId="6077E7C8" w:rsidR="002E4A33" w:rsidRPr="00CE5A0F" w:rsidRDefault="00991028" w:rsidP="002E4A33">
      <w:pPr>
        <w:numPr>
          <w:ilvl w:val="0"/>
          <w:numId w:val="4"/>
        </w:numPr>
        <w:rPr>
          <w:b/>
          <w:color w:val="000000"/>
          <w:lang w:val="en-US"/>
        </w:rPr>
      </w:pPr>
      <w:r>
        <w:rPr>
          <w:b/>
          <w:color w:val="000000"/>
          <w:lang w:val="en-US"/>
        </w:rPr>
        <w:t>Bachelor</w:t>
      </w:r>
      <w:r w:rsidR="003D1C98" w:rsidRPr="00CE5A0F">
        <w:rPr>
          <w:b/>
          <w:color w:val="000000"/>
          <w:lang w:val="en-US"/>
        </w:rPr>
        <w:t xml:space="preserve"> </w:t>
      </w:r>
      <w:r>
        <w:rPr>
          <w:b/>
          <w:color w:val="000000"/>
          <w:lang w:val="en-US"/>
        </w:rPr>
        <w:t xml:space="preserve">and </w:t>
      </w:r>
      <w:r w:rsidR="00B01D98">
        <w:rPr>
          <w:b/>
          <w:color w:val="000000"/>
          <w:lang w:val="en-US"/>
        </w:rPr>
        <w:t>m</w:t>
      </w:r>
      <w:r w:rsidR="003D1C98" w:rsidRPr="00CE5A0F">
        <w:rPr>
          <w:b/>
          <w:color w:val="000000"/>
          <w:lang w:val="en-US"/>
        </w:rPr>
        <w:t>aster</w:t>
      </w:r>
      <w:r>
        <w:rPr>
          <w:b/>
          <w:color w:val="000000"/>
          <w:lang w:val="en-US"/>
        </w:rPr>
        <w:t xml:space="preserve"> </w:t>
      </w:r>
      <w:r w:rsidR="00B01D98">
        <w:rPr>
          <w:b/>
          <w:color w:val="000000"/>
          <w:lang w:val="en-US"/>
        </w:rPr>
        <w:t>t</w:t>
      </w:r>
      <w:r>
        <w:rPr>
          <w:b/>
          <w:color w:val="000000"/>
          <w:lang w:val="en-US"/>
        </w:rPr>
        <w:t>hesis</w:t>
      </w:r>
    </w:p>
    <w:p w14:paraId="3E544503" w14:textId="68E0271A" w:rsidR="002E4A33" w:rsidRPr="00CE5A0F" w:rsidRDefault="008B79EA" w:rsidP="00267AD0">
      <w:pPr>
        <w:numPr>
          <w:ilvl w:val="1"/>
          <w:numId w:val="11"/>
        </w:numPr>
        <w:tabs>
          <w:tab w:val="num" w:pos="1440"/>
        </w:tabs>
        <w:rPr>
          <w:color w:val="000000"/>
          <w:lang w:val="en-US"/>
        </w:rPr>
      </w:pPr>
      <w:r w:rsidRPr="008B79EA">
        <w:rPr>
          <w:lang w:val="en-US"/>
        </w:rPr>
        <w:t>Submission in accordance with the specifications of the ISC (see ISC website). Please note any changes to the regulations on the ISC website. Additionally</w:t>
      </w:r>
      <w:r>
        <w:rPr>
          <w:lang w:val="en-US"/>
        </w:rPr>
        <w:t>,</w:t>
      </w:r>
      <w:r w:rsidRPr="008B79EA">
        <w:rPr>
          <w:lang w:val="en-US"/>
        </w:rPr>
        <w:t xml:space="preserve"> in digital form as a Word (.doc/.docx) and PDF document (.pdf) on a data carrier together with any necessary digital attachments and by e-mail (Word and PDF document) to the supervisor.</w:t>
      </w:r>
    </w:p>
    <w:p w14:paraId="41E84BCC" w14:textId="5B447BE2" w:rsidR="00BC33A8" w:rsidRPr="00CE5A0F" w:rsidRDefault="00991028" w:rsidP="00991028">
      <w:pPr>
        <w:numPr>
          <w:ilvl w:val="0"/>
          <w:numId w:val="4"/>
        </w:numPr>
        <w:rPr>
          <w:lang w:val="en-US"/>
        </w:rPr>
      </w:pPr>
      <w:r w:rsidRPr="00991028">
        <w:rPr>
          <w:lang w:val="en-US"/>
        </w:rPr>
        <w:t xml:space="preserve">For all works written at the </w:t>
      </w:r>
      <w:r w:rsidR="00CA3A50">
        <w:rPr>
          <w:lang w:val="en-US"/>
        </w:rPr>
        <w:t>DMM</w:t>
      </w:r>
      <w:r w:rsidRPr="00991028">
        <w:rPr>
          <w:lang w:val="en-US"/>
        </w:rPr>
        <w:t>, the following files must be submitted on a data medium (also in duplicate or in triplicate)</w:t>
      </w:r>
      <w:r w:rsidR="00BC33A8" w:rsidRPr="00CE5A0F">
        <w:rPr>
          <w:color w:val="000000"/>
          <w:lang w:val="en-US"/>
        </w:rPr>
        <w:t>:</w:t>
      </w:r>
    </w:p>
    <w:p w14:paraId="09CD243A" w14:textId="45F51A5E" w:rsidR="00991028" w:rsidRPr="00991028" w:rsidRDefault="00991028" w:rsidP="005B457C">
      <w:pPr>
        <w:numPr>
          <w:ilvl w:val="1"/>
          <w:numId w:val="11"/>
        </w:numPr>
        <w:rPr>
          <w:color w:val="000000"/>
          <w:lang w:val="en-US"/>
        </w:rPr>
      </w:pPr>
      <w:r w:rsidRPr="006D52D1">
        <w:rPr>
          <w:lang w:val="en-US"/>
        </w:rPr>
        <w:t>All sources used as .pdf. (When creating the .pdf files from online sources, note that in the print settings of your browser, the options for printing the URL as well as the current dates are activated</w:t>
      </w:r>
      <w:r>
        <w:rPr>
          <w:lang w:val="en-US"/>
        </w:rPr>
        <w:t>)</w:t>
      </w:r>
      <w:r w:rsidRPr="006D52D1">
        <w:rPr>
          <w:lang w:val="en-US"/>
        </w:rPr>
        <w:t>.</w:t>
      </w:r>
    </w:p>
    <w:p w14:paraId="1EA0E934" w14:textId="6883DC3E" w:rsidR="00FB6A05" w:rsidRPr="00CE5A0F" w:rsidRDefault="00EC662B" w:rsidP="005B457C">
      <w:pPr>
        <w:numPr>
          <w:ilvl w:val="1"/>
          <w:numId w:val="11"/>
        </w:numPr>
        <w:rPr>
          <w:color w:val="000000"/>
          <w:lang w:val="en-US"/>
        </w:rPr>
      </w:pPr>
      <w:r w:rsidRPr="006D52D1">
        <w:rPr>
          <w:lang w:val="en-US"/>
        </w:rPr>
        <w:t xml:space="preserve">Books available in the </w:t>
      </w:r>
      <w:r w:rsidR="00FD4264">
        <w:rPr>
          <w:lang w:val="en-US"/>
        </w:rPr>
        <w:t>associated libraries</w:t>
      </w:r>
      <w:r w:rsidRPr="006D52D1">
        <w:rPr>
          <w:lang w:val="en-US"/>
        </w:rPr>
        <w:t xml:space="preserve"> (0500, 0501, 1004, 1006) do not </w:t>
      </w:r>
      <w:r>
        <w:rPr>
          <w:lang w:val="en-US"/>
        </w:rPr>
        <w:t xml:space="preserve">have </w:t>
      </w:r>
      <w:r w:rsidRPr="006D52D1">
        <w:rPr>
          <w:lang w:val="en-US"/>
        </w:rPr>
        <w:t>to be scanned as .pdf. All sources, if available in digital form, must be linked in the EndN</w:t>
      </w:r>
      <w:r>
        <w:rPr>
          <w:lang w:val="en-US"/>
        </w:rPr>
        <w:t>ote library (see also "</w:t>
      </w:r>
      <w:r w:rsidR="001816A3">
        <w:rPr>
          <w:lang w:val="en-US"/>
        </w:rPr>
        <w:t>Formal r</w:t>
      </w:r>
      <w:r w:rsidRPr="006D52D1">
        <w:rPr>
          <w:lang w:val="en-US"/>
        </w:rPr>
        <w:t>equirements").</w:t>
      </w:r>
    </w:p>
    <w:p w14:paraId="1E1F302E" w14:textId="0B023007" w:rsidR="00BC33A8" w:rsidRPr="00CE5A0F" w:rsidRDefault="00EC662B" w:rsidP="005B457C">
      <w:pPr>
        <w:numPr>
          <w:ilvl w:val="1"/>
          <w:numId w:val="11"/>
        </w:numPr>
        <w:rPr>
          <w:color w:val="000000"/>
          <w:lang w:val="en-US"/>
        </w:rPr>
      </w:pPr>
      <w:r w:rsidRPr="006D52D1">
        <w:rPr>
          <w:lang w:val="en-US"/>
        </w:rPr>
        <w:t>For all empirical work (qualitative and quantitative), all data and scripts used must be submitted. This includes, in particular, audio recordings of interviews (as MP3), written transcripts of interviews, original data records from surveys as well as input and output files of all data processing carried out (e</w:t>
      </w:r>
      <w:r>
        <w:rPr>
          <w:lang w:val="en-US"/>
        </w:rPr>
        <w:t>.</w:t>
      </w:r>
      <w:r w:rsidRPr="006D52D1">
        <w:rPr>
          <w:lang w:val="en-US"/>
        </w:rPr>
        <w:t>g</w:t>
      </w:r>
      <w:r>
        <w:rPr>
          <w:lang w:val="en-US"/>
        </w:rPr>
        <w:t>.</w:t>
      </w:r>
      <w:r w:rsidRPr="006D52D1">
        <w:rPr>
          <w:lang w:val="en-US"/>
        </w:rPr>
        <w:t xml:space="preserve"> with SPSS, </w:t>
      </w:r>
      <w:proofErr w:type="spellStart"/>
      <w:r w:rsidRPr="006D52D1">
        <w:rPr>
          <w:lang w:val="en-US"/>
        </w:rPr>
        <w:t>smartPLS</w:t>
      </w:r>
      <w:proofErr w:type="spellEnd"/>
      <w:r w:rsidRPr="006D52D1">
        <w:rPr>
          <w:lang w:val="en-US"/>
        </w:rPr>
        <w:t xml:space="preserve">, Excel, etc.). As a guideline, the respective supervisor must be able to fully understand the results given in the work </w:t>
      </w:r>
      <w:r w:rsidR="003B360C" w:rsidRPr="006D52D1">
        <w:rPr>
          <w:lang w:val="en-US"/>
        </w:rPr>
        <w:t>based on</w:t>
      </w:r>
      <w:r w:rsidRPr="006D52D1">
        <w:rPr>
          <w:lang w:val="en-US"/>
        </w:rPr>
        <w:t xml:space="preserve"> the submitted data.</w:t>
      </w:r>
    </w:p>
    <w:p w14:paraId="2D8828B5" w14:textId="0FA7673D" w:rsidR="00BC33A8" w:rsidRPr="00CE5A0F" w:rsidRDefault="005B457C" w:rsidP="00BC33A8">
      <w:pPr>
        <w:pStyle w:val="berschrift1"/>
        <w:rPr>
          <w:color w:val="000000"/>
          <w:lang w:val="en-US"/>
        </w:rPr>
      </w:pPr>
      <w:bookmarkStart w:id="8" w:name="_Toc223767033"/>
      <w:r w:rsidRPr="00CE5A0F">
        <w:rPr>
          <w:color w:val="000000"/>
          <w:lang w:val="en-US"/>
        </w:rPr>
        <w:br w:type="page"/>
      </w:r>
      <w:bookmarkStart w:id="9" w:name="_Toc38273083"/>
      <w:bookmarkEnd w:id="8"/>
      <w:r w:rsidR="001816A3">
        <w:rPr>
          <w:color w:val="000000"/>
          <w:lang w:val="en-US"/>
        </w:rPr>
        <w:lastRenderedPageBreak/>
        <w:t>Formal r</w:t>
      </w:r>
      <w:r w:rsidR="00EC662B">
        <w:rPr>
          <w:color w:val="000000"/>
          <w:lang w:val="en-US"/>
        </w:rPr>
        <w:t>equirements</w:t>
      </w:r>
      <w:bookmarkEnd w:id="9"/>
    </w:p>
    <w:p w14:paraId="5B8E72FB" w14:textId="0AA2E028" w:rsidR="009D4C1F" w:rsidRPr="00CE5A0F" w:rsidRDefault="00EC662B" w:rsidP="009D4C1F">
      <w:pPr>
        <w:numPr>
          <w:ilvl w:val="0"/>
          <w:numId w:val="5"/>
        </w:numPr>
        <w:rPr>
          <w:color w:val="000000"/>
          <w:lang w:val="en-US"/>
        </w:rPr>
      </w:pPr>
      <w:r w:rsidRPr="006D52D1">
        <w:rPr>
          <w:lang w:val="en-US"/>
        </w:rPr>
        <w:t xml:space="preserve">For all seminar papers and theses, the template for Microsoft Word offered on the homepage of the chair is to be used. Each student </w:t>
      </w:r>
      <w:r w:rsidR="003B360C" w:rsidRPr="006D52D1">
        <w:rPr>
          <w:lang w:val="en-US"/>
        </w:rPr>
        <w:t>can</w:t>
      </w:r>
      <w:r w:rsidRPr="006D52D1">
        <w:rPr>
          <w:lang w:val="en-US"/>
        </w:rPr>
        <w:t xml:space="preserve"> work in the CIP pools of the faculty </w:t>
      </w:r>
      <w:r>
        <w:rPr>
          <w:lang w:val="en-US"/>
        </w:rPr>
        <w:t xml:space="preserve">to use </w:t>
      </w:r>
      <w:r w:rsidR="00B222D1">
        <w:rPr>
          <w:lang w:val="en-US"/>
        </w:rPr>
        <w:t>Mi</w:t>
      </w:r>
      <w:r w:rsidRPr="006D52D1">
        <w:rPr>
          <w:lang w:val="en-US"/>
        </w:rPr>
        <w:t>c</w:t>
      </w:r>
      <w:r w:rsidR="00B222D1">
        <w:rPr>
          <w:lang w:val="en-US"/>
        </w:rPr>
        <w:t>r</w:t>
      </w:r>
      <w:r w:rsidRPr="006D52D1">
        <w:rPr>
          <w:lang w:val="en-US"/>
        </w:rPr>
        <w:t xml:space="preserve">osoft Word. If other word processing systems are </w:t>
      </w:r>
      <w:r w:rsidR="003B360C">
        <w:rPr>
          <w:lang w:val="en-US"/>
        </w:rPr>
        <w:t>preferred</w:t>
      </w:r>
      <w:r w:rsidRPr="006D52D1">
        <w:rPr>
          <w:lang w:val="en-US"/>
        </w:rPr>
        <w:t xml:space="preserve"> (e</w:t>
      </w:r>
      <w:r>
        <w:rPr>
          <w:lang w:val="en-US"/>
        </w:rPr>
        <w:t>.</w:t>
      </w:r>
      <w:r w:rsidRPr="006D52D1">
        <w:rPr>
          <w:lang w:val="en-US"/>
        </w:rPr>
        <w:t>g</w:t>
      </w:r>
      <w:r>
        <w:rPr>
          <w:lang w:val="en-US"/>
        </w:rPr>
        <w:t>.</w:t>
      </w:r>
      <w:r w:rsidRPr="006D52D1">
        <w:rPr>
          <w:lang w:val="en-US"/>
        </w:rPr>
        <w:t xml:space="preserve"> latex, etc.), this must be approved in advance by the supervisor. </w:t>
      </w:r>
      <w:r w:rsidR="003B360C">
        <w:rPr>
          <w:lang w:val="en-US"/>
        </w:rPr>
        <w:t>I</w:t>
      </w:r>
      <w:r w:rsidRPr="006D52D1">
        <w:rPr>
          <w:lang w:val="en-US"/>
        </w:rPr>
        <w:t>n this case, it m</w:t>
      </w:r>
      <w:r>
        <w:rPr>
          <w:lang w:val="en-US"/>
        </w:rPr>
        <w:t xml:space="preserve">ust be ensured by the </w:t>
      </w:r>
      <w:r w:rsidR="003B360C">
        <w:rPr>
          <w:lang w:val="en-US"/>
        </w:rPr>
        <w:t xml:space="preserve">student </w:t>
      </w:r>
      <w:r w:rsidRPr="006D52D1">
        <w:rPr>
          <w:lang w:val="en-US"/>
        </w:rPr>
        <w:t>that the formatting in all details is equivalent to the provided Word template.</w:t>
      </w:r>
    </w:p>
    <w:p w14:paraId="02DDEF1D" w14:textId="3398F7FD" w:rsidR="00BC33A8" w:rsidRPr="00CE5A0F" w:rsidRDefault="00EC662B" w:rsidP="009D4C1F">
      <w:pPr>
        <w:numPr>
          <w:ilvl w:val="0"/>
          <w:numId w:val="5"/>
        </w:numPr>
        <w:rPr>
          <w:color w:val="000000"/>
          <w:lang w:val="en-US"/>
        </w:rPr>
      </w:pPr>
      <w:r w:rsidRPr="006D52D1">
        <w:rPr>
          <w:lang w:val="en-US"/>
        </w:rPr>
        <w:t xml:space="preserve">When </w:t>
      </w:r>
      <w:r w:rsidR="003B360C">
        <w:rPr>
          <w:lang w:val="en-US"/>
        </w:rPr>
        <w:t>writing your thesis</w:t>
      </w:r>
      <w:r w:rsidRPr="006D52D1">
        <w:rPr>
          <w:lang w:val="en-US"/>
        </w:rPr>
        <w:t xml:space="preserve">, it is essential to work with </w:t>
      </w:r>
      <w:r w:rsidRPr="00284591">
        <w:rPr>
          <w:b/>
          <w:lang w:val="en-US"/>
        </w:rPr>
        <w:t>stylesheets</w:t>
      </w:r>
      <w:r w:rsidRPr="006D52D1">
        <w:rPr>
          <w:lang w:val="en-US"/>
        </w:rPr>
        <w:t xml:space="preserve"> and </w:t>
      </w:r>
      <w:r w:rsidRPr="00284591">
        <w:rPr>
          <w:b/>
          <w:lang w:val="en-US"/>
        </w:rPr>
        <w:t xml:space="preserve">automatic directories </w:t>
      </w:r>
      <w:r w:rsidRPr="006D52D1">
        <w:rPr>
          <w:lang w:val="en-US"/>
        </w:rPr>
        <w:t xml:space="preserve">(for illustrations and tables of contents) and the functions for </w:t>
      </w:r>
      <w:r w:rsidRPr="00284591">
        <w:rPr>
          <w:b/>
          <w:lang w:val="en-US"/>
        </w:rPr>
        <w:t>image captions</w:t>
      </w:r>
      <w:r w:rsidRPr="006D52D1">
        <w:rPr>
          <w:lang w:val="en-US"/>
        </w:rPr>
        <w:t xml:space="preserve">, </w:t>
      </w:r>
      <w:r w:rsidRPr="00284591">
        <w:rPr>
          <w:b/>
          <w:lang w:val="en-US"/>
        </w:rPr>
        <w:t>footnotes</w:t>
      </w:r>
      <w:r w:rsidRPr="006D52D1">
        <w:rPr>
          <w:lang w:val="en-US"/>
        </w:rPr>
        <w:t xml:space="preserve"> and </w:t>
      </w:r>
      <w:r w:rsidRPr="00284591">
        <w:rPr>
          <w:b/>
          <w:lang w:val="en-US"/>
        </w:rPr>
        <w:t>cross-references</w:t>
      </w:r>
      <w:r>
        <w:rPr>
          <w:lang w:val="en-US"/>
        </w:rPr>
        <w:t>.</w:t>
      </w:r>
    </w:p>
    <w:p w14:paraId="172ADC8B" w14:textId="776444AB" w:rsidR="00BC33A8" w:rsidRPr="00CE5A0F" w:rsidRDefault="00EC662B" w:rsidP="00A91066">
      <w:pPr>
        <w:numPr>
          <w:ilvl w:val="0"/>
          <w:numId w:val="5"/>
        </w:numPr>
        <w:rPr>
          <w:color w:val="000000"/>
          <w:lang w:val="en-US"/>
        </w:rPr>
      </w:pPr>
      <w:r w:rsidRPr="006D52D1">
        <w:rPr>
          <w:lang w:val="en-US"/>
        </w:rPr>
        <w:t xml:space="preserve">The literature sources are to be managed with EndNote. Every LMU student has the option of obtaining a full version of the program at http://www.ub.uni-muenchen.de/schreiben/literaturverwaltung/endnote/index.html free of charge. </w:t>
      </w:r>
      <w:r>
        <w:rPr>
          <w:lang w:val="en-US"/>
        </w:rPr>
        <w:t>F</w:t>
      </w:r>
      <w:r w:rsidRPr="006D52D1">
        <w:rPr>
          <w:lang w:val="en-US"/>
        </w:rPr>
        <w:t xml:space="preserve">or download </w:t>
      </w:r>
      <w:r>
        <w:rPr>
          <w:lang w:val="en-US"/>
        </w:rPr>
        <w:t>you must be logged in</w:t>
      </w:r>
      <w:r w:rsidR="003B360C">
        <w:rPr>
          <w:lang w:val="en-US"/>
        </w:rPr>
        <w:t>to</w:t>
      </w:r>
      <w:r w:rsidRPr="006D52D1">
        <w:rPr>
          <w:lang w:val="en-US"/>
        </w:rPr>
        <w:t xml:space="preserve"> the LRZ network (VPN client)</w:t>
      </w:r>
      <w:r>
        <w:rPr>
          <w:lang w:val="en-US"/>
        </w:rPr>
        <w:t>.</w:t>
      </w:r>
    </w:p>
    <w:p w14:paraId="0E41D4DD" w14:textId="77777777" w:rsidR="008B79EA" w:rsidRDefault="00A3142D" w:rsidP="008B79EA">
      <w:pPr>
        <w:numPr>
          <w:ilvl w:val="0"/>
          <w:numId w:val="5"/>
        </w:numPr>
        <w:rPr>
          <w:color w:val="000000"/>
          <w:lang w:val="en-US"/>
        </w:rPr>
      </w:pPr>
      <w:r w:rsidRPr="00A3142D">
        <w:rPr>
          <w:color w:val="000000"/>
          <w:lang w:val="en-US"/>
        </w:rPr>
        <w:t xml:space="preserve">Specifications on the scope of the </w:t>
      </w:r>
      <w:r>
        <w:rPr>
          <w:color w:val="000000"/>
          <w:lang w:val="en-US"/>
        </w:rPr>
        <w:t>papers and theses</w:t>
      </w:r>
      <w:r w:rsidRPr="00A3142D">
        <w:rPr>
          <w:color w:val="000000"/>
          <w:lang w:val="en-US"/>
        </w:rPr>
        <w:t xml:space="preserve"> can be found in the respective study regulations</w:t>
      </w:r>
    </w:p>
    <w:p w14:paraId="42322D1E" w14:textId="57A221F9" w:rsidR="003D1C98" w:rsidRPr="00CE5A0F" w:rsidRDefault="00EC662B" w:rsidP="008B79EA">
      <w:pPr>
        <w:numPr>
          <w:ilvl w:val="0"/>
          <w:numId w:val="5"/>
        </w:numPr>
        <w:rPr>
          <w:color w:val="000000"/>
          <w:lang w:val="en-US"/>
        </w:rPr>
      </w:pPr>
      <w:r w:rsidRPr="006D52D1">
        <w:rPr>
          <w:lang w:val="en-US"/>
        </w:rPr>
        <w:t>These specifications must be adhered to. Deviations of more than ± 10% have a negative effect on the evaluation</w:t>
      </w:r>
      <w:r w:rsidR="002E4A33" w:rsidRPr="00CE5A0F">
        <w:rPr>
          <w:color w:val="000000"/>
          <w:lang w:val="en-US"/>
        </w:rPr>
        <w:t>.</w:t>
      </w:r>
    </w:p>
    <w:p w14:paraId="19F9C0BA" w14:textId="697D7BA7" w:rsidR="002E4A33" w:rsidRPr="00CE5A0F" w:rsidRDefault="00EC662B" w:rsidP="002E4A33">
      <w:pPr>
        <w:numPr>
          <w:ilvl w:val="0"/>
          <w:numId w:val="11"/>
        </w:numPr>
        <w:rPr>
          <w:color w:val="000000"/>
          <w:lang w:val="en-US"/>
        </w:rPr>
      </w:pPr>
      <w:r w:rsidRPr="006D52D1">
        <w:rPr>
          <w:lang w:val="en-US"/>
        </w:rPr>
        <w:t xml:space="preserve">The </w:t>
      </w:r>
      <w:r w:rsidRPr="00284591">
        <w:rPr>
          <w:b/>
          <w:lang w:val="en-US"/>
        </w:rPr>
        <w:t>formatting</w:t>
      </w:r>
      <w:r w:rsidRPr="006D52D1">
        <w:rPr>
          <w:lang w:val="en-US"/>
        </w:rPr>
        <w:t xml:space="preserve"> of the entire document results from the provided Word template (see above). The formatting preset in the template cannot be changed</w:t>
      </w:r>
      <w:r w:rsidR="00A91066" w:rsidRPr="00CE5A0F">
        <w:rPr>
          <w:color w:val="000000"/>
          <w:lang w:val="en-US"/>
        </w:rPr>
        <w:t>.</w:t>
      </w:r>
    </w:p>
    <w:p w14:paraId="1D635778" w14:textId="0F415C9B" w:rsidR="002E4A33" w:rsidRPr="00CE5A0F" w:rsidRDefault="00EC662B" w:rsidP="002E4A33">
      <w:pPr>
        <w:numPr>
          <w:ilvl w:val="0"/>
          <w:numId w:val="11"/>
        </w:numPr>
        <w:rPr>
          <w:color w:val="000000"/>
          <w:lang w:val="en-US"/>
        </w:rPr>
      </w:pPr>
      <w:r w:rsidRPr="006D52D1">
        <w:rPr>
          <w:lang w:val="en-US"/>
        </w:rPr>
        <w:t xml:space="preserve">If you separate a word </w:t>
      </w:r>
      <w:r w:rsidRPr="00284591">
        <w:rPr>
          <w:b/>
          <w:lang w:val="en-US"/>
        </w:rPr>
        <w:t>manually</w:t>
      </w:r>
      <w:r w:rsidRPr="006D52D1">
        <w:rPr>
          <w:lang w:val="en-US"/>
        </w:rPr>
        <w:t xml:space="preserve">, use the </w:t>
      </w:r>
      <w:r w:rsidRPr="00284591">
        <w:rPr>
          <w:b/>
          <w:lang w:val="en-US"/>
        </w:rPr>
        <w:t>conditional hyphen</w:t>
      </w:r>
      <w:r w:rsidRPr="006D52D1">
        <w:rPr>
          <w:lang w:val="en-US"/>
        </w:rPr>
        <w:t xml:space="preserve"> by using the combination "Ctrl" </w:t>
      </w:r>
      <w:r>
        <w:rPr>
          <w:lang w:val="en-US"/>
        </w:rPr>
        <w:t xml:space="preserve">+ </w:t>
      </w:r>
      <w:r w:rsidRPr="006D52D1">
        <w:rPr>
          <w:lang w:val="en-US"/>
        </w:rPr>
        <w:t xml:space="preserve">"-". This has the advantage that it disappears again, if the separation changes </w:t>
      </w:r>
      <w:r w:rsidR="00EC0897">
        <w:rPr>
          <w:lang w:val="en-US"/>
        </w:rPr>
        <w:t>due to changes in the text</w:t>
      </w:r>
      <w:r w:rsidR="002E4A33" w:rsidRPr="00CE5A0F">
        <w:rPr>
          <w:color w:val="000000"/>
          <w:lang w:val="en-US"/>
        </w:rPr>
        <w:t>.</w:t>
      </w:r>
    </w:p>
    <w:p w14:paraId="071F5D68" w14:textId="26534927" w:rsidR="002E4A33" w:rsidRPr="00CE5A0F" w:rsidRDefault="00527F8B" w:rsidP="002E4A33">
      <w:pPr>
        <w:pStyle w:val="berschrift1"/>
        <w:rPr>
          <w:color w:val="000000"/>
          <w:lang w:val="en-US"/>
        </w:rPr>
      </w:pPr>
      <w:bookmarkStart w:id="10" w:name="_Toc157245977"/>
      <w:r w:rsidRPr="00CE5A0F">
        <w:rPr>
          <w:color w:val="000000"/>
          <w:lang w:val="en-US"/>
        </w:rPr>
        <w:br w:type="page"/>
      </w:r>
      <w:bookmarkStart w:id="11" w:name="_Toc38273084"/>
      <w:r w:rsidR="00EC662B">
        <w:rPr>
          <w:color w:val="000000"/>
          <w:lang w:val="en-US"/>
        </w:rPr>
        <w:lastRenderedPageBreak/>
        <w:t>Structure</w:t>
      </w:r>
      <w:bookmarkEnd w:id="10"/>
      <w:bookmarkEnd w:id="11"/>
    </w:p>
    <w:p w14:paraId="594F04D8" w14:textId="3E1B038F" w:rsidR="002E4A33" w:rsidRPr="00CE5A0F" w:rsidRDefault="00EC662B" w:rsidP="002E4A33">
      <w:pPr>
        <w:numPr>
          <w:ilvl w:val="0"/>
          <w:numId w:val="2"/>
        </w:numPr>
        <w:rPr>
          <w:color w:val="000000"/>
          <w:lang w:val="en-US"/>
        </w:rPr>
      </w:pPr>
      <w:r w:rsidRPr="006D52D1">
        <w:rPr>
          <w:lang w:val="en-US"/>
        </w:rPr>
        <w:t xml:space="preserve">The structure of your </w:t>
      </w:r>
      <w:r w:rsidR="00EC0897">
        <w:rPr>
          <w:lang w:val="en-US"/>
        </w:rPr>
        <w:t>study</w:t>
      </w:r>
      <w:r w:rsidR="00E810CA">
        <w:rPr>
          <w:lang w:val="en-US"/>
        </w:rPr>
        <w:t xml:space="preserve"> as well as the topic</w:t>
      </w:r>
      <w:r w:rsidRPr="006D52D1">
        <w:rPr>
          <w:lang w:val="en-US"/>
        </w:rPr>
        <w:t xml:space="preserve"> should be substantiated</w:t>
      </w:r>
      <w:r w:rsidR="00E810CA">
        <w:rPr>
          <w:lang w:val="en-US"/>
        </w:rPr>
        <w:t xml:space="preserve"> well</w:t>
      </w:r>
      <w:r w:rsidRPr="006D52D1">
        <w:rPr>
          <w:lang w:val="en-US"/>
        </w:rPr>
        <w:t xml:space="preserve">. A new outline level </w:t>
      </w:r>
      <w:r w:rsidR="00EC0897">
        <w:rPr>
          <w:lang w:val="en-US"/>
        </w:rPr>
        <w:t>should</w:t>
      </w:r>
      <w:r w:rsidRPr="006D52D1">
        <w:rPr>
          <w:lang w:val="en-US"/>
        </w:rPr>
        <w:t xml:space="preserve"> not </w:t>
      </w:r>
      <w:r w:rsidR="00EC0897">
        <w:rPr>
          <w:lang w:val="en-US"/>
        </w:rPr>
        <w:t xml:space="preserve">be </w:t>
      </w:r>
      <w:r w:rsidRPr="006D52D1">
        <w:rPr>
          <w:lang w:val="en-US"/>
        </w:rPr>
        <w:t>inserted unless it consists of at least two bullet points. The topic of the thesis should not be completely recur</w:t>
      </w:r>
      <w:r w:rsidR="00913F3D">
        <w:rPr>
          <w:lang w:val="en-US"/>
        </w:rPr>
        <w:t>red</w:t>
      </w:r>
      <w:r w:rsidRPr="006D52D1">
        <w:rPr>
          <w:lang w:val="en-US"/>
        </w:rPr>
        <w:t xml:space="preserve"> in one bullet point</w:t>
      </w:r>
      <w:r w:rsidR="002E4A33" w:rsidRPr="00CE5A0F">
        <w:rPr>
          <w:color w:val="000000"/>
          <w:lang w:val="en-US"/>
        </w:rPr>
        <w:t>.</w:t>
      </w:r>
    </w:p>
    <w:p w14:paraId="35B12BBE" w14:textId="09E00009" w:rsidR="00913F3D" w:rsidRPr="00913F3D" w:rsidRDefault="00913F3D" w:rsidP="002E4A33">
      <w:pPr>
        <w:numPr>
          <w:ilvl w:val="0"/>
          <w:numId w:val="2"/>
        </w:numPr>
        <w:rPr>
          <w:color w:val="000000"/>
          <w:lang w:val="en-US"/>
        </w:rPr>
      </w:pPr>
      <w:r w:rsidRPr="006D52D1">
        <w:rPr>
          <w:lang w:val="en-US"/>
        </w:rPr>
        <w:t xml:space="preserve">Pay attention to a </w:t>
      </w:r>
      <w:r w:rsidRPr="00284591">
        <w:rPr>
          <w:b/>
          <w:lang w:val="en-US"/>
        </w:rPr>
        <w:t>common thread</w:t>
      </w:r>
      <w:r w:rsidRPr="006D52D1">
        <w:rPr>
          <w:lang w:val="en-US"/>
        </w:rPr>
        <w:t xml:space="preserve"> in your work. Start by pinpointing the objective of the work and checking in your summary if</w:t>
      </w:r>
      <w:r w:rsidR="00EC0897">
        <w:rPr>
          <w:lang w:val="en-US"/>
        </w:rPr>
        <w:t xml:space="preserve"> the goals could be achieved. Over</w:t>
      </w:r>
      <w:r w:rsidRPr="006D52D1">
        <w:rPr>
          <w:lang w:val="en-US"/>
        </w:rPr>
        <w:t xml:space="preserve"> the course of the </w:t>
      </w:r>
      <w:r w:rsidR="00EC0897">
        <w:rPr>
          <w:lang w:val="en-US"/>
        </w:rPr>
        <w:t>study</w:t>
      </w:r>
      <w:r w:rsidRPr="006D52D1">
        <w:rPr>
          <w:lang w:val="en-US"/>
        </w:rPr>
        <w:t xml:space="preserve">, it should always be clear to which goal your argument is working. </w:t>
      </w:r>
    </w:p>
    <w:p w14:paraId="23669244" w14:textId="746B6272" w:rsidR="002E4A33" w:rsidRPr="00CE5A0F" w:rsidRDefault="00913F3D" w:rsidP="002E4A33">
      <w:pPr>
        <w:numPr>
          <w:ilvl w:val="0"/>
          <w:numId w:val="2"/>
        </w:numPr>
        <w:rPr>
          <w:color w:val="000000"/>
          <w:lang w:val="en-US"/>
        </w:rPr>
      </w:pPr>
      <w:r w:rsidRPr="006D52D1">
        <w:rPr>
          <w:lang w:val="en-US"/>
        </w:rPr>
        <w:t xml:space="preserve">Only treat </w:t>
      </w:r>
      <w:r w:rsidRPr="00284591">
        <w:rPr>
          <w:b/>
          <w:lang w:val="en-US"/>
        </w:rPr>
        <w:t>basics</w:t>
      </w:r>
      <w:r w:rsidRPr="006D52D1">
        <w:rPr>
          <w:lang w:val="en-US"/>
        </w:rPr>
        <w:t xml:space="preserve"> that are needed and taken up again </w:t>
      </w:r>
      <w:r w:rsidR="00EC0897">
        <w:rPr>
          <w:lang w:val="en-US"/>
        </w:rPr>
        <w:t xml:space="preserve">in </w:t>
      </w:r>
      <w:r w:rsidRPr="006D52D1">
        <w:rPr>
          <w:lang w:val="en-US"/>
        </w:rPr>
        <w:t xml:space="preserve">the </w:t>
      </w:r>
      <w:r w:rsidR="00EC0897">
        <w:rPr>
          <w:lang w:val="en-US"/>
        </w:rPr>
        <w:t>study</w:t>
      </w:r>
      <w:r w:rsidRPr="006D52D1">
        <w:rPr>
          <w:lang w:val="en-US"/>
        </w:rPr>
        <w:t>. Introduction and basics should normally not account for more than 30%</w:t>
      </w:r>
      <w:r w:rsidR="00EC0897">
        <w:rPr>
          <w:lang w:val="en-US"/>
        </w:rPr>
        <w:t xml:space="preserve"> of the volume</w:t>
      </w:r>
      <w:r w:rsidR="002E4A33" w:rsidRPr="00CE5A0F">
        <w:rPr>
          <w:color w:val="000000"/>
          <w:lang w:val="en-US"/>
        </w:rPr>
        <w:t>.</w:t>
      </w:r>
    </w:p>
    <w:p w14:paraId="31061298" w14:textId="47CB3795" w:rsidR="002E4A33" w:rsidRPr="00CE5A0F" w:rsidRDefault="00913F3D" w:rsidP="002E4A33">
      <w:pPr>
        <w:numPr>
          <w:ilvl w:val="0"/>
          <w:numId w:val="2"/>
        </w:numPr>
        <w:rPr>
          <w:color w:val="000000"/>
          <w:lang w:val="en-US"/>
        </w:rPr>
      </w:pPr>
      <w:r>
        <w:rPr>
          <w:color w:val="000000"/>
          <w:lang w:val="en-US"/>
        </w:rPr>
        <w:t xml:space="preserve">The </w:t>
      </w:r>
      <w:r w:rsidRPr="006D52D1">
        <w:rPr>
          <w:lang w:val="en-US"/>
        </w:rPr>
        <w:t>structure must be numeric. Between each number one point appears. After the las</w:t>
      </w:r>
      <w:r>
        <w:rPr>
          <w:lang w:val="en-US"/>
        </w:rPr>
        <w:t xml:space="preserve">t digit, there is no point (e.g. </w:t>
      </w:r>
      <w:r w:rsidR="002E4A33" w:rsidRPr="00CE5A0F">
        <w:rPr>
          <w:color w:val="000000"/>
          <w:lang w:val="en-US"/>
        </w:rPr>
        <w:t>3.2.4)</w:t>
      </w:r>
    </w:p>
    <w:p w14:paraId="51042D88" w14:textId="3FFE7846" w:rsidR="002E4A33" w:rsidRPr="00CE5A0F" w:rsidRDefault="00913F3D" w:rsidP="002E4A33">
      <w:pPr>
        <w:numPr>
          <w:ilvl w:val="0"/>
          <w:numId w:val="2"/>
        </w:numPr>
        <w:rPr>
          <w:color w:val="000000"/>
          <w:lang w:val="en-US"/>
        </w:rPr>
      </w:pPr>
      <w:r>
        <w:rPr>
          <w:color w:val="000000"/>
          <w:lang w:val="en-US"/>
        </w:rPr>
        <w:t>In the table of contents, please specify with pages</w:t>
      </w:r>
      <w:r w:rsidR="002E4A33" w:rsidRPr="00CE5A0F">
        <w:rPr>
          <w:color w:val="000000"/>
          <w:lang w:val="en-US"/>
        </w:rPr>
        <w:t>:</w:t>
      </w:r>
    </w:p>
    <w:p w14:paraId="28538BDB" w14:textId="33490009" w:rsidR="002E4A33" w:rsidRDefault="00913F3D" w:rsidP="005F1A57">
      <w:pPr>
        <w:numPr>
          <w:ilvl w:val="1"/>
          <w:numId w:val="11"/>
        </w:numPr>
        <w:tabs>
          <w:tab w:val="num" w:pos="1418"/>
        </w:tabs>
        <w:rPr>
          <w:color w:val="000000"/>
          <w:lang w:val="en-US"/>
        </w:rPr>
      </w:pPr>
      <w:r>
        <w:rPr>
          <w:color w:val="000000"/>
          <w:lang w:val="en-US"/>
        </w:rPr>
        <w:t>If necessary, list of figures</w:t>
      </w:r>
    </w:p>
    <w:p w14:paraId="0E0EDE63" w14:textId="77777777" w:rsidR="00913F3D" w:rsidRDefault="00913F3D" w:rsidP="005F1A57">
      <w:pPr>
        <w:numPr>
          <w:ilvl w:val="1"/>
          <w:numId w:val="11"/>
        </w:numPr>
        <w:tabs>
          <w:tab w:val="num" w:pos="1418"/>
        </w:tabs>
        <w:rPr>
          <w:color w:val="000000"/>
          <w:lang w:val="en-US"/>
        </w:rPr>
      </w:pPr>
      <w:r>
        <w:rPr>
          <w:color w:val="000000"/>
          <w:lang w:val="en-US"/>
        </w:rPr>
        <w:t>If necessary, list of tables</w:t>
      </w:r>
    </w:p>
    <w:p w14:paraId="089EFAB4" w14:textId="15D61BC3" w:rsidR="00913F3D" w:rsidRDefault="00913F3D" w:rsidP="005F1A57">
      <w:pPr>
        <w:numPr>
          <w:ilvl w:val="1"/>
          <w:numId w:val="11"/>
        </w:numPr>
        <w:tabs>
          <w:tab w:val="num" w:pos="1418"/>
        </w:tabs>
        <w:rPr>
          <w:color w:val="000000"/>
          <w:lang w:val="en-US"/>
        </w:rPr>
      </w:pPr>
      <w:r>
        <w:rPr>
          <w:color w:val="000000"/>
          <w:lang w:val="en-US"/>
        </w:rPr>
        <w:t>If necessary, list of abbreviations</w:t>
      </w:r>
    </w:p>
    <w:p w14:paraId="4D2C3062" w14:textId="061675BB" w:rsidR="00913F3D" w:rsidRDefault="00913F3D" w:rsidP="005F1A57">
      <w:pPr>
        <w:numPr>
          <w:ilvl w:val="1"/>
          <w:numId w:val="11"/>
        </w:numPr>
        <w:tabs>
          <w:tab w:val="num" w:pos="1418"/>
        </w:tabs>
        <w:rPr>
          <w:color w:val="000000"/>
          <w:lang w:val="en-US"/>
        </w:rPr>
      </w:pPr>
      <w:r>
        <w:rPr>
          <w:color w:val="000000"/>
          <w:lang w:val="en-US"/>
        </w:rPr>
        <w:t xml:space="preserve">Structure of the text </w:t>
      </w:r>
    </w:p>
    <w:p w14:paraId="51F3C4C1" w14:textId="3C948AB2" w:rsidR="00913F3D" w:rsidRDefault="00913F3D" w:rsidP="005F1A57">
      <w:pPr>
        <w:numPr>
          <w:ilvl w:val="1"/>
          <w:numId w:val="11"/>
        </w:numPr>
        <w:tabs>
          <w:tab w:val="num" w:pos="1418"/>
        </w:tabs>
        <w:rPr>
          <w:color w:val="000000"/>
          <w:lang w:val="en-US"/>
        </w:rPr>
      </w:pPr>
      <w:r>
        <w:rPr>
          <w:color w:val="000000"/>
          <w:lang w:val="en-US"/>
        </w:rPr>
        <w:t>Bibliography</w:t>
      </w:r>
    </w:p>
    <w:p w14:paraId="28AF31CF" w14:textId="5EADB797" w:rsidR="002E4A33" w:rsidRPr="00913F3D" w:rsidRDefault="00913F3D" w:rsidP="00913F3D">
      <w:pPr>
        <w:numPr>
          <w:ilvl w:val="1"/>
          <w:numId w:val="11"/>
        </w:numPr>
        <w:tabs>
          <w:tab w:val="num" w:pos="1418"/>
        </w:tabs>
        <w:rPr>
          <w:color w:val="000000"/>
          <w:lang w:val="en-US"/>
        </w:rPr>
      </w:pPr>
      <w:r>
        <w:rPr>
          <w:color w:val="000000"/>
          <w:lang w:val="en-US"/>
        </w:rPr>
        <w:t>If necessary, appendix</w:t>
      </w:r>
    </w:p>
    <w:p w14:paraId="6416A119" w14:textId="279E08A6" w:rsidR="002E4A33" w:rsidRPr="00CE5A0F" w:rsidRDefault="00913F3D" w:rsidP="002E4A33">
      <w:pPr>
        <w:numPr>
          <w:ilvl w:val="0"/>
          <w:numId w:val="2"/>
        </w:numPr>
        <w:rPr>
          <w:color w:val="000000"/>
          <w:lang w:val="en-US"/>
        </w:rPr>
      </w:pPr>
      <w:r>
        <w:rPr>
          <w:lang w:val="en-US"/>
        </w:rPr>
        <w:t xml:space="preserve">If </w:t>
      </w:r>
      <w:r w:rsidRPr="006D52D1">
        <w:rPr>
          <w:lang w:val="en-US"/>
        </w:rPr>
        <w:t>several separable aspects</w:t>
      </w:r>
      <w:r>
        <w:rPr>
          <w:lang w:val="en-US"/>
        </w:rPr>
        <w:t xml:space="preserve"> are mentioned in one section</w:t>
      </w:r>
      <w:r w:rsidRPr="006D52D1">
        <w:rPr>
          <w:lang w:val="en-US"/>
        </w:rPr>
        <w:t>, they should be distinguished from each other by paragraphs</w:t>
      </w:r>
      <w:r w:rsidR="002E4A33" w:rsidRPr="00CE5A0F">
        <w:rPr>
          <w:color w:val="000000"/>
          <w:lang w:val="en-US"/>
        </w:rPr>
        <w:t>.</w:t>
      </w:r>
    </w:p>
    <w:p w14:paraId="532F202F" w14:textId="3C960442" w:rsidR="00035D90" w:rsidRPr="00CE5A0F" w:rsidRDefault="00913F3D" w:rsidP="002E4A33">
      <w:pPr>
        <w:numPr>
          <w:ilvl w:val="0"/>
          <w:numId w:val="2"/>
        </w:numPr>
        <w:rPr>
          <w:color w:val="000000"/>
          <w:lang w:val="en-US"/>
        </w:rPr>
      </w:pPr>
      <w:r w:rsidRPr="006D52D1">
        <w:rPr>
          <w:lang w:val="en-US"/>
        </w:rPr>
        <w:t>The numbering of the entire work is carried out consecutively with Arabic numbers. If necessary, the page numbering will continue unchanged in the appendix</w:t>
      </w:r>
      <w:r w:rsidR="00073FC7" w:rsidRPr="00CE5A0F">
        <w:rPr>
          <w:color w:val="000000"/>
          <w:lang w:val="en-US"/>
        </w:rPr>
        <w:t>.</w:t>
      </w:r>
    </w:p>
    <w:p w14:paraId="51F29EB0" w14:textId="18943E41" w:rsidR="005A5EEA" w:rsidRPr="00CE5A0F" w:rsidRDefault="00913F3D" w:rsidP="00EF1C4D">
      <w:pPr>
        <w:numPr>
          <w:ilvl w:val="0"/>
          <w:numId w:val="2"/>
        </w:numPr>
        <w:rPr>
          <w:color w:val="000000"/>
          <w:lang w:val="en-US"/>
        </w:rPr>
      </w:pPr>
      <w:r w:rsidRPr="006D52D1">
        <w:rPr>
          <w:lang w:val="en-US"/>
        </w:rPr>
        <w:t>You will find an exemplary outline in the provided Word template</w:t>
      </w:r>
      <w:r w:rsidR="00073FC7" w:rsidRPr="00CE5A0F">
        <w:rPr>
          <w:color w:val="000000"/>
          <w:lang w:val="en-US"/>
        </w:rPr>
        <w:t>.</w:t>
      </w:r>
      <w:bookmarkStart w:id="12" w:name="_Toc157245978"/>
    </w:p>
    <w:p w14:paraId="63BEAA31" w14:textId="25E7E607" w:rsidR="002E4A33" w:rsidRPr="00CE5A0F" w:rsidRDefault="00913F3D" w:rsidP="002E4A33">
      <w:pPr>
        <w:pStyle w:val="berschrift1"/>
        <w:rPr>
          <w:color w:val="000000"/>
          <w:lang w:val="en-US"/>
        </w:rPr>
      </w:pPr>
      <w:bookmarkStart w:id="13" w:name="_Toc38273085"/>
      <w:bookmarkEnd w:id="12"/>
      <w:r>
        <w:rPr>
          <w:color w:val="000000"/>
          <w:lang w:val="en-US"/>
        </w:rPr>
        <w:t xml:space="preserve">Title </w:t>
      </w:r>
      <w:r w:rsidR="001816A3">
        <w:rPr>
          <w:color w:val="000000"/>
          <w:lang w:val="en-US"/>
        </w:rPr>
        <w:t>p</w:t>
      </w:r>
      <w:r>
        <w:rPr>
          <w:color w:val="000000"/>
          <w:lang w:val="en-US"/>
        </w:rPr>
        <w:t xml:space="preserve">age and </w:t>
      </w:r>
      <w:r w:rsidR="001816A3">
        <w:rPr>
          <w:color w:val="000000"/>
          <w:lang w:val="en-US"/>
        </w:rPr>
        <w:t>d</w:t>
      </w:r>
      <w:r>
        <w:rPr>
          <w:color w:val="000000"/>
          <w:lang w:val="en-US"/>
        </w:rPr>
        <w:t>irectories</w:t>
      </w:r>
      <w:bookmarkEnd w:id="13"/>
    </w:p>
    <w:p w14:paraId="2493F4FE" w14:textId="6EC30CC5" w:rsidR="002E4A33" w:rsidRPr="00CE5A0F" w:rsidRDefault="00913F3D" w:rsidP="002E4A33">
      <w:pPr>
        <w:rPr>
          <w:color w:val="000000"/>
          <w:lang w:val="en-US"/>
        </w:rPr>
      </w:pPr>
      <w:r w:rsidRPr="006D52D1">
        <w:rPr>
          <w:lang w:val="en-US"/>
        </w:rPr>
        <w:t>Examples for title pages of seminar papers and theses can be found in the provided Word templates. Important: The title page of the</w:t>
      </w:r>
      <w:r>
        <w:rPr>
          <w:lang w:val="en-US"/>
        </w:rPr>
        <w:t xml:space="preserve"> thesis must be adapted to the study</w:t>
      </w:r>
      <w:r w:rsidRPr="006D52D1">
        <w:rPr>
          <w:lang w:val="en-US"/>
        </w:rPr>
        <w:t xml:space="preserve"> program of the student who is working on it</w:t>
      </w:r>
      <w:r w:rsidR="006179E6" w:rsidRPr="00CE5A0F">
        <w:rPr>
          <w:color w:val="000000"/>
          <w:lang w:val="en-US"/>
        </w:rPr>
        <w:t xml:space="preserve">. </w:t>
      </w:r>
    </w:p>
    <w:p w14:paraId="5B2A69EC" w14:textId="2241A5E7" w:rsidR="00073FC7" w:rsidRPr="00CE5A0F" w:rsidRDefault="001816A3" w:rsidP="00073FC7">
      <w:pPr>
        <w:pStyle w:val="berschrift1"/>
        <w:rPr>
          <w:color w:val="000000"/>
          <w:lang w:val="en-US"/>
        </w:rPr>
      </w:pPr>
      <w:bookmarkStart w:id="14" w:name="_Toc38273086"/>
      <w:r>
        <w:rPr>
          <w:color w:val="000000"/>
          <w:lang w:val="en-US"/>
        </w:rPr>
        <w:t>Text body and c</w:t>
      </w:r>
      <w:r w:rsidR="00913F3D">
        <w:rPr>
          <w:color w:val="000000"/>
          <w:lang w:val="en-US"/>
        </w:rPr>
        <w:t>itation</w:t>
      </w:r>
      <w:bookmarkEnd w:id="14"/>
    </w:p>
    <w:p w14:paraId="052E5EAD" w14:textId="745EBDCA" w:rsidR="00073FC7" w:rsidRPr="00CE5A0F" w:rsidRDefault="00913F3D" w:rsidP="00073FC7">
      <w:pPr>
        <w:rPr>
          <w:color w:val="000000"/>
          <w:lang w:val="en-US"/>
        </w:rPr>
      </w:pPr>
      <w:r w:rsidRPr="006D52D1">
        <w:rPr>
          <w:lang w:val="en-US"/>
        </w:rPr>
        <w:t>The formatting of the work is entirely based on the Word template provided and must not be changed</w:t>
      </w:r>
      <w:r w:rsidR="00073FC7" w:rsidRPr="00CE5A0F">
        <w:rPr>
          <w:color w:val="000000"/>
          <w:lang w:val="en-US"/>
        </w:rPr>
        <w:t>.</w:t>
      </w:r>
    </w:p>
    <w:p w14:paraId="5EF2C174" w14:textId="35332A1E" w:rsidR="002E4A33" w:rsidRPr="00CE5A0F" w:rsidRDefault="00913F3D" w:rsidP="002E4A33">
      <w:pPr>
        <w:pStyle w:val="berschrift2"/>
        <w:rPr>
          <w:color w:val="000000"/>
          <w:lang w:val="en-US"/>
        </w:rPr>
      </w:pPr>
      <w:bookmarkStart w:id="15" w:name="_Toc38273087"/>
      <w:r>
        <w:rPr>
          <w:color w:val="000000"/>
          <w:lang w:val="en-US"/>
        </w:rPr>
        <w:t>Citation</w:t>
      </w:r>
      <w:bookmarkEnd w:id="15"/>
    </w:p>
    <w:p w14:paraId="21F4583C" w14:textId="26D1CA55" w:rsidR="009C6D03" w:rsidRPr="00CE5A0F" w:rsidRDefault="00913F3D" w:rsidP="00882ACB">
      <w:pPr>
        <w:numPr>
          <w:ilvl w:val="0"/>
          <w:numId w:val="2"/>
        </w:numPr>
        <w:rPr>
          <w:color w:val="000000"/>
          <w:lang w:val="en-US"/>
        </w:rPr>
      </w:pPr>
      <w:r w:rsidRPr="006D52D1">
        <w:rPr>
          <w:lang w:val="en-US"/>
        </w:rPr>
        <w:t>For the citation within the work and the bibliography, use the functions of EndNote and an EndNote library you have created</w:t>
      </w:r>
      <w:r>
        <w:rPr>
          <w:lang w:val="en-US"/>
        </w:rPr>
        <w:t>,</w:t>
      </w:r>
      <w:r w:rsidRPr="006D52D1">
        <w:rPr>
          <w:lang w:val="en-US"/>
        </w:rPr>
        <w:t xml:space="preserve"> which </w:t>
      </w:r>
      <w:r w:rsidR="00EC0897" w:rsidRPr="006D52D1">
        <w:rPr>
          <w:lang w:val="en-US"/>
        </w:rPr>
        <w:t>must</w:t>
      </w:r>
      <w:r w:rsidRPr="006D52D1">
        <w:rPr>
          <w:lang w:val="en-US"/>
        </w:rPr>
        <w:t xml:space="preserve"> be handed in later together with the work. </w:t>
      </w:r>
      <w:r w:rsidR="00EC0897">
        <w:rPr>
          <w:lang w:val="en-US"/>
        </w:rPr>
        <w:t xml:space="preserve">Please </w:t>
      </w:r>
      <w:r w:rsidRPr="006D52D1">
        <w:rPr>
          <w:lang w:val="en-US"/>
        </w:rPr>
        <w:t>use the EndNote style, which is part of the Word template and is available for download via the institute's website</w:t>
      </w:r>
      <w:r w:rsidR="009C6D03" w:rsidRPr="00CE5A0F">
        <w:rPr>
          <w:color w:val="000000"/>
          <w:lang w:val="en-US"/>
        </w:rPr>
        <w:t>.</w:t>
      </w:r>
    </w:p>
    <w:p w14:paraId="35E9A826" w14:textId="6A0CE1F3" w:rsidR="00882ACB" w:rsidRPr="00913F3D" w:rsidRDefault="00913F3D" w:rsidP="00913F3D">
      <w:pPr>
        <w:numPr>
          <w:ilvl w:val="0"/>
          <w:numId w:val="27"/>
        </w:numPr>
        <w:ind w:left="284"/>
        <w:rPr>
          <w:color w:val="000000"/>
          <w:lang w:val="en-US"/>
        </w:rPr>
      </w:pPr>
      <w:r w:rsidRPr="006D52D1">
        <w:rPr>
          <w:lang w:val="en-US"/>
        </w:rPr>
        <w:lastRenderedPageBreak/>
        <w:t xml:space="preserve">For all scientific </w:t>
      </w:r>
      <w:r w:rsidR="00EC0897">
        <w:rPr>
          <w:lang w:val="en-US"/>
        </w:rPr>
        <w:t>studies</w:t>
      </w:r>
      <w:r w:rsidRPr="006D52D1">
        <w:rPr>
          <w:lang w:val="en-US"/>
        </w:rPr>
        <w:t xml:space="preserve"> </w:t>
      </w:r>
      <w:r w:rsidR="00EC0897">
        <w:rPr>
          <w:lang w:val="en-US"/>
        </w:rPr>
        <w:t>at</w:t>
      </w:r>
      <w:r w:rsidRPr="006D52D1">
        <w:rPr>
          <w:lang w:val="en-US"/>
        </w:rPr>
        <w:t xml:space="preserve"> the </w:t>
      </w:r>
      <w:r w:rsidR="00CA3A50">
        <w:rPr>
          <w:lang w:val="en-US"/>
        </w:rPr>
        <w:t>DMM</w:t>
      </w:r>
      <w:r w:rsidR="00A57FAB">
        <w:rPr>
          <w:lang w:val="en-US"/>
        </w:rPr>
        <w:t>,</w:t>
      </w:r>
      <w:r w:rsidRPr="006D52D1">
        <w:rPr>
          <w:lang w:val="en-US"/>
        </w:rPr>
        <w:t xml:space="preserve"> </w:t>
      </w:r>
      <w:r w:rsidRPr="00284591">
        <w:rPr>
          <w:b/>
          <w:lang w:val="en-US"/>
        </w:rPr>
        <w:t>citation</w:t>
      </w:r>
      <w:r w:rsidR="00A57FAB">
        <w:rPr>
          <w:b/>
          <w:lang w:val="en-US"/>
        </w:rPr>
        <w:t>s</w:t>
      </w:r>
      <w:r w:rsidRPr="00284591">
        <w:rPr>
          <w:b/>
          <w:lang w:val="en-US"/>
        </w:rPr>
        <w:t xml:space="preserve"> </w:t>
      </w:r>
      <w:r w:rsidRPr="006D52D1">
        <w:rPr>
          <w:lang w:val="en-US"/>
        </w:rPr>
        <w:t xml:space="preserve">in the text must be used. </w:t>
      </w:r>
      <w:r w:rsidR="00A57FAB">
        <w:rPr>
          <w:lang w:val="en-US"/>
        </w:rPr>
        <w:t>U</w:t>
      </w:r>
      <w:r w:rsidRPr="006D52D1">
        <w:rPr>
          <w:lang w:val="en-US"/>
        </w:rPr>
        <w:t xml:space="preserve">sually at the end of the sentence or phrase the authors, the year of publication and the exact page number within the source are </w:t>
      </w:r>
      <w:r w:rsidR="00A57FAB">
        <w:rPr>
          <w:lang w:val="en-US"/>
        </w:rPr>
        <w:t>stated in parentheses</w:t>
      </w:r>
      <w:r w:rsidRPr="006D52D1">
        <w:rPr>
          <w:lang w:val="en-US"/>
        </w:rPr>
        <w:t xml:space="preserve">. </w:t>
      </w:r>
      <w:r w:rsidRPr="00284591">
        <w:rPr>
          <w:b/>
          <w:lang w:val="en-US"/>
        </w:rPr>
        <w:t>Literal citations</w:t>
      </w:r>
      <w:r w:rsidRPr="006D52D1">
        <w:rPr>
          <w:lang w:val="en-US"/>
        </w:rPr>
        <w:t xml:space="preserve"> are to be marked by quotation marks and italics. With regard to the </w:t>
      </w:r>
      <w:r w:rsidRPr="00284591">
        <w:rPr>
          <w:b/>
          <w:lang w:val="en-US"/>
        </w:rPr>
        <w:t>page reference</w:t>
      </w:r>
      <w:r w:rsidRPr="006D52D1">
        <w:rPr>
          <w:lang w:val="en-US"/>
        </w:rPr>
        <w:t>, the citation of a page (or a sentence, section) must specify the exact page number (e</w:t>
      </w:r>
      <w:r>
        <w:rPr>
          <w:lang w:val="en-US"/>
        </w:rPr>
        <w:t>.</w:t>
      </w:r>
      <w:r w:rsidRPr="006D52D1">
        <w:rPr>
          <w:lang w:val="en-US"/>
        </w:rPr>
        <w:t>g</w:t>
      </w:r>
      <w:r>
        <w:rPr>
          <w:lang w:val="en-US"/>
        </w:rPr>
        <w:t>.</w:t>
      </w:r>
      <w:r w:rsidRPr="006D52D1">
        <w:rPr>
          <w:lang w:val="en-US"/>
        </w:rPr>
        <w:t xml:space="preserve"> </w:t>
      </w:r>
      <w:r w:rsidR="00056EC7">
        <w:rPr>
          <w:color w:val="000000"/>
          <w:lang w:val="en-US"/>
        </w:rPr>
        <w:t>Hess et al. 2011, p</w:t>
      </w:r>
      <w:r w:rsidR="00C30B45">
        <w:rPr>
          <w:color w:val="000000"/>
          <w:lang w:val="en-US"/>
        </w:rPr>
        <w:t>. 215</w:t>
      </w:r>
      <w:r w:rsidRPr="00913F3D">
        <w:rPr>
          <w:color w:val="000000"/>
          <w:lang w:val="en-US"/>
        </w:rPr>
        <w:t>;</w:t>
      </w:r>
      <w:r>
        <w:rPr>
          <w:color w:val="000000"/>
          <w:lang w:val="en-US"/>
        </w:rPr>
        <w:t xml:space="preserve"> </w:t>
      </w:r>
      <w:r w:rsidRPr="006D52D1">
        <w:rPr>
          <w:lang w:val="en-US"/>
        </w:rPr>
        <w:t>for several pages the exact range</w:t>
      </w:r>
      <w:r w:rsidR="003307B8" w:rsidRPr="00913F3D">
        <w:rPr>
          <w:color w:val="000000"/>
          <w:lang w:val="en-US"/>
        </w:rPr>
        <w:t xml:space="preserve"> Hess et al. </w:t>
      </w:r>
      <w:r w:rsidR="00612773" w:rsidRPr="00913F3D">
        <w:rPr>
          <w:color w:val="000000"/>
          <w:lang w:val="en-US"/>
        </w:rPr>
        <w:t xml:space="preserve">2011, </w:t>
      </w:r>
      <w:r w:rsidR="00056EC7">
        <w:rPr>
          <w:color w:val="000000"/>
          <w:lang w:val="en-US"/>
        </w:rPr>
        <w:t>p</w:t>
      </w:r>
      <w:r w:rsidR="002E4A33" w:rsidRPr="00913F3D">
        <w:rPr>
          <w:color w:val="000000"/>
          <w:lang w:val="en-US"/>
        </w:rPr>
        <w:t>. 215-227).</w:t>
      </w:r>
      <w:r w:rsidR="00C43082" w:rsidRPr="00913F3D">
        <w:rPr>
          <w:color w:val="000000"/>
          <w:lang w:val="en-US"/>
        </w:rPr>
        <w:t xml:space="preserve"> </w:t>
      </w:r>
    </w:p>
    <w:p w14:paraId="5FE4960A" w14:textId="4FC7F9E9" w:rsidR="00882ACB" w:rsidRPr="00CE5A0F" w:rsidRDefault="00C30B45" w:rsidP="00882ACB">
      <w:pPr>
        <w:numPr>
          <w:ilvl w:val="0"/>
          <w:numId w:val="27"/>
        </w:numPr>
        <w:ind w:left="284"/>
        <w:rPr>
          <w:color w:val="000000"/>
          <w:lang w:val="en-US"/>
        </w:rPr>
      </w:pPr>
      <w:r w:rsidRPr="006D52D1">
        <w:rPr>
          <w:lang w:val="en-US"/>
        </w:rPr>
        <w:t>A quote without specification of the exact page is only permitted if the overall statement of a scientific contribution is to be referenced. If information about</w:t>
      </w:r>
      <w:r>
        <w:rPr>
          <w:lang w:val="en-US"/>
        </w:rPr>
        <w:t xml:space="preserve"> the</w:t>
      </w:r>
      <w:r w:rsidRPr="006D52D1">
        <w:rPr>
          <w:lang w:val="en-US"/>
        </w:rPr>
        <w:t xml:space="preserve"> author or year is not known, these are </w:t>
      </w:r>
      <w:r>
        <w:rPr>
          <w:lang w:val="en-US"/>
        </w:rPr>
        <w:t xml:space="preserve">replaced </w:t>
      </w:r>
      <w:r w:rsidRPr="006D52D1">
        <w:rPr>
          <w:lang w:val="en-US"/>
        </w:rPr>
        <w:t>by "</w:t>
      </w:r>
      <w:r w:rsidR="002E7698">
        <w:rPr>
          <w:lang w:val="en-US"/>
        </w:rPr>
        <w:t>w/o a</w:t>
      </w:r>
      <w:r w:rsidRPr="006D52D1">
        <w:rPr>
          <w:lang w:val="en-US"/>
        </w:rPr>
        <w:t>."(without author), or</w:t>
      </w:r>
      <w:r>
        <w:rPr>
          <w:lang w:val="en-US"/>
        </w:rPr>
        <w:t xml:space="preserve"> </w:t>
      </w:r>
      <w:r w:rsidRPr="006D52D1">
        <w:rPr>
          <w:lang w:val="en-US"/>
        </w:rPr>
        <w:t>"</w:t>
      </w:r>
      <w:r w:rsidR="002E7698">
        <w:rPr>
          <w:lang w:val="en-US"/>
        </w:rPr>
        <w:t>w/o</w:t>
      </w:r>
      <w:r>
        <w:rPr>
          <w:lang w:val="en-US"/>
        </w:rPr>
        <w:t xml:space="preserve"> </w:t>
      </w:r>
      <w:r w:rsidR="002E7698">
        <w:rPr>
          <w:lang w:val="en-US"/>
        </w:rPr>
        <w:t>yr</w:t>
      </w:r>
      <w:r w:rsidRPr="006D52D1">
        <w:rPr>
          <w:lang w:val="en-US"/>
        </w:rPr>
        <w:t>."(</w:t>
      </w:r>
      <w:r w:rsidR="002E7698">
        <w:rPr>
          <w:lang w:val="en-US"/>
        </w:rPr>
        <w:t>w</w:t>
      </w:r>
      <w:r w:rsidRPr="006D52D1">
        <w:rPr>
          <w:lang w:val="en-US"/>
        </w:rPr>
        <w:t xml:space="preserve">ithout </w:t>
      </w:r>
      <w:r w:rsidR="002E7698">
        <w:rPr>
          <w:lang w:val="en-US"/>
        </w:rPr>
        <w:t>year</w:t>
      </w:r>
      <w:r w:rsidR="00A57FAB">
        <w:rPr>
          <w:lang w:val="en-US"/>
        </w:rPr>
        <w:t>). In the case of (consulting</w:t>
      </w:r>
      <w:r w:rsidRPr="006D52D1">
        <w:rPr>
          <w:lang w:val="en-US"/>
        </w:rPr>
        <w:t>) studies, practical contributions or journal articles, the names of the commissioning companies, institutions or magazines may be given instead of the author.</w:t>
      </w:r>
      <w:r w:rsidR="00C43082" w:rsidRPr="00CE5A0F" w:rsidDel="003307B8">
        <w:rPr>
          <w:color w:val="000000"/>
          <w:lang w:val="en-US"/>
        </w:rPr>
        <w:t xml:space="preserve"> </w:t>
      </w:r>
    </w:p>
    <w:p w14:paraId="5F5CEE79" w14:textId="5FE3D57F" w:rsidR="00882ACB" w:rsidRPr="00CE5A0F" w:rsidRDefault="00C30B45" w:rsidP="00882ACB">
      <w:pPr>
        <w:numPr>
          <w:ilvl w:val="0"/>
          <w:numId w:val="27"/>
        </w:numPr>
        <w:ind w:left="284"/>
        <w:rPr>
          <w:color w:val="000000"/>
          <w:lang w:val="en-US"/>
        </w:rPr>
      </w:pPr>
      <w:r w:rsidRPr="006D52D1">
        <w:rPr>
          <w:lang w:val="en-US"/>
        </w:rPr>
        <w:t>The full description of the source is given in the bibliography. If an author cites several sources that appeared in the same year, a lowercase letter is added to the year of publication (e</w:t>
      </w:r>
      <w:r>
        <w:rPr>
          <w:lang w:val="en-US"/>
        </w:rPr>
        <w:t>.</w:t>
      </w:r>
      <w:r w:rsidRPr="006D52D1">
        <w:rPr>
          <w:lang w:val="en-US"/>
        </w:rPr>
        <w:t>g</w:t>
      </w:r>
      <w:r>
        <w:rPr>
          <w:lang w:val="en-US"/>
        </w:rPr>
        <w:t>.</w:t>
      </w:r>
      <w:r w:rsidRPr="006D52D1">
        <w:rPr>
          <w:lang w:val="en-US"/>
        </w:rPr>
        <w:t xml:space="preserve"> </w:t>
      </w:r>
      <w:proofErr w:type="spellStart"/>
      <w:r w:rsidRPr="006D52D1">
        <w:rPr>
          <w:lang w:val="en-US"/>
        </w:rPr>
        <w:t>Mustermann</w:t>
      </w:r>
      <w:proofErr w:type="spellEnd"/>
      <w:r w:rsidRPr="006D52D1">
        <w:rPr>
          <w:lang w:val="en-US"/>
        </w:rPr>
        <w:t xml:space="preserve"> et al. 2017a</w:t>
      </w:r>
      <w:r w:rsidR="00882ACB" w:rsidRPr="00CE5A0F">
        <w:rPr>
          <w:color w:val="000000"/>
          <w:lang w:val="en-US"/>
        </w:rPr>
        <w:t>)</w:t>
      </w:r>
      <w:r w:rsidR="002E4A33" w:rsidRPr="00CE5A0F">
        <w:rPr>
          <w:color w:val="000000"/>
          <w:lang w:val="en-US"/>
        </w:rPr>
        <w:t>.</w:t>
      </w:r>
    </w:p>
    <w:p w14:paraId="0B3586EE" w14:textId="545F5E7A" w:rsidR="00882ACB" w:rsidRPr="00CE5A0F" w:rsidRDefault="00C30B45" w:rsidP="00882ACB">
      <w:pPr>
        <w:numPr>
          <w:ilvl w:val="0"/>
          <w:numId w:val="27"/>
        </w:numPr>
        <w:ind w:left="284"/>
        <w:rPr>
          <w:color w:val="000000"/>
          <w:lang w:val="en-US"/>
        </w:rPr>
      </w:pPr>
      <w:r w:rsidRPr="00284591">
        <w:rPr>
          <w:b/>
          <w:lang w:val="en-US"/>
        </w:rPr>
        <w:t>Online sources</w:t>
      </w:r>
      <w:r>
        <w:rPr>
          <w:lang w:val="en-US"/>
        </w:rPr>
        <w:t xml:space="preserve"> should be handled </w:t>
      </w:r>
      <w:r w:rsidR="00A57FAB">
        <w:rPr>
          <w:lang w:val="en-US"/>
        </w:rPr>
        <w:t xml:space="preserve">just </w:t>
      </w:r>
      <w:r w:rsidRPr="006D52D1">
        <w:rPr>
          <w:lang w:val="en-US"/>
        </w:rPr>
        <w:t xml:space="preserve">as books or magazines. The year refers to the publication of the article on the Internet. </w:t>
      </w:r>
      <w:r w:rsidR="00A57FAB">
        <w:rPr>
          <w:lang w:val="en-US"/>
        </w:rPr>
        <w:t>Page references are not necessary for online sources</w:t>
      </w:r>
      <w:r w:rsidRPr="006D52D1">
        <w:rPr>
          <w:lang w:val="en-US"/>
        </w:rPr>
        <w:t xml:space="preserve">. Example: An article by Franz </w:t>
      </w:r>
      <w:proofErr w:type="spellStart"/>
      <w:r w:rsidRPr="006D52D1">
        <w:rPr>
          <w:lang w:val="en-US"/>
        </w:rPr>
        <w:t>Beckenbauer</w:t>
      </w:r>
      <w:proofErr w:type="spellEnd"/>
      <w:r w:rsidRPr="006D52D1">
        <w:rPr>
          <w:lang w:val="en-US"/>
        </w:rPr>
        <w:t xml:space="preserve"> </w:t>
      </w:r>
      <w:r w:rsidR="00A57FAB">
        <w:rPr>
          <w:lang w:val="en-US"/>
        </w:rPr>
        <w:t>on</w:t>
      </w:r>
      <w:r>
        <w:rPr>
          <w:lang w:val="en-US"/>
        </w:rPr>
        <w:t xml:space="preserve"> </w:t>
      </w:r>
      <w:r w:rsidRPr="006D52D1">
        <w:rPr>
          <w:lang w:val="en-US"/>
        </w:rPr>
        <w:t xml:space="preserve">the </w:t>
      </w:r>
      <w:r w:rsidR="00A57FAB">
        <w:rPr>
          <w:lang w:val="en-US"/>
        </w:rPr>
        <w:t xml:space="preserve">web page </w:t>
      </w:r>
      <w:r w:rsidRPr="006D52D1">
        <w:rPr>
          <w:lang w:val="en-US"/>
        </w:rPr>
        <w:t xml:space="preserve">of FC Bayern Munich from the year 2007 should be quoted: "Mia san </w:t>
      </w:r>
      <w:proofErr w:type="spellStart"/>
      <w:r w:rsidRPr="006D52D1">
        <w:rPr>
          <w:lang w:val="en-US"/>
        </w:rPr>
        <w:t>mia</w:t>
      </w:r>
      <w:proofErr w:type="spellEnd"/>
      <w:r w:rsidRPr="006D52D1">
        <w:rPr>
          <w:lang w:val="en-US"/>
        </w:rPr>
        <w:t>" (</w:t>
      </w:r>
      <w:proofErr w:type="spellStart"/>
      <w:r w:rsidRPr="006D52D1">
        <w:rPr>
          <w:lang w:val="en-US"/>
        </w:rPr>
        <w:t>Beckenbauer</w:t>
      </w:r>
      <w:proofErr w:type="spellEnd"/>
      <w:r w:rsidRPr="006D52D1">
        <w:rPr>
          <w:lang w:val="en-US"/>
        </w:rPr>
        <w:t xml:space="preserve"> 2007)</w:t>
      </w:r>
      <w:r w:rsidR="00C43082" w:rsidRPr="00CE5A0F">
        <w:rPr>
          <w:color w:val="000000"/>
          <w:lang w:val="en-US"/>
        </w:rPr>
        <w:t>.</w:t>
      </w:r>
    </w:p>
    <w:p w14:paraId="1F860C50" w14:textId="12B4AC0D" w:rsidR="00BA528A" w:rsidRPr="00CE5A0F" w:rsidRDefault="00C30B45" w:rsidP="00882ACB">
      <w:pPr>
        <w:numPr>
          <w:ilvl w:val="0"/>
          <w:numId w:val="27"/>
        </w:numPr>
        <w:ind w:left="284"/>
        <w:rPr>
          <w:color w:val="000000"/>
          <w:lang w:val="en-US"/>
        </w:rPr>
      </w:pPr>
      <w:r w:rsidRPr="006D52D1">
        <w:rPr>
          <w:lang w:val="en-US"/>
        </w:rPr>
        <w:t xml:space="preserve">Please note that </w:t>
      </w:r>
      <w:r>
        <w:rPr>
          <w:lang w:val="en-US"/>
        </w:rPr>
        <w:t xml:space="preserve">in any case </w:t>
      </w:r>
      <w:r w:rsidRPr="006D52D1">
        <w:rPr>
          <w:lang w:val="en-US"/>
        </w:rPr>
        <w:t>despite the automatic administration of the sources and citations with End</w:t>
      </w:r>
      <w:r>
        <w:rPr>
          <w:lang w:val="en-US"/>
        </w:rPr>
        <w:t>N</w:t>
      </w:r>
      <w:r w:rsidRPr="006D52D1">
        <w:rPr>
          <w:lang w:val="en-US"/>
        </w:rPr>
        <w:t xml:space="preserve">ote and Microsoft Word </w:t>
      </w:r>
      <w:r w:rsidRPr="00284591">
        <w:rPr>
          <w:b/>
          <w:lang w:val="en-US"/>
        </w:rPr>
        <w:t>you must ensure that all citations are correctly marked and all sources including all necessary information (see below) are listed in full in the bibliography</w:t>
      </w:r>
      <w:r w:rsidR="00BA528A" w:rsidRPr="00CE5A0F">
        <w:rPr>
          <w:color w:val="000000"/>
          <w:lang w:val="en-US"/>
        </w:rPr>
        <w:t>.</w:t>
      </w:r>
    </w:p>
    <w:p w14:paraId="74932736" w14:textId="5B7A98B1" w:rsidR="002E4A33" w:rsidRPr="00CE5A0F" w:rsidRDefault="00882ACB" w:rsidP="002E4A33">
      <w:pPr>
        <w:pStyle w:val="berschrift2"/>
        <w:rPr>
          <w:color w:val="000000"/>
          <w:lang w:val="en-US"/>
        </w:rPr>
      </w:pPr>
      <w:bookmarkStart w:id="16" w:name="_Ref38364467"/>
      <w:r w:rsidRPr="00CE5A0F">
        <w:rPr>
          <w:color w:val="000000"/>
          <w:lang w:val="en-US"/>
        </w:rPr>
        <w:br w:type="page"/>
      </w:r>
      <w:bookmarkStart w:id="17" w:name="_Toc38273088"/>
      <w:bookmarkEnd w:id="16"/>
      <w:r w:rsidR="001816A3">
        <w:rPr>
          <w:color w:val="000000"/>
          <w:lang w:val="en-US"/>
        </w:rPr>
        <w:lastRenderedPageBreak/>
        <w:t>Labelling f</w:t>
      </w:r>
      <w:r w:rsidR="00C30B45">
        <w:rPr>
          <w:color w:val="000000"/>
          <w:lang w:val="en-US"/>
        </w:rPr>
        <w:t xml:space="preserve">igures and </w:t>
      </w:r>
      <w:r w:rsidR="001816A3">
        <w:rPr>
          <w:color w:val="000000"/>
          <w:lang w:val="en-US"/>
        </w:rPr>
        <w:t>t</w:t>
      </w:r>
      <w:r w:rsidR="00C30B45">
        <w:rPr>
          <w:color w:val="000000"/>
          <w:lang w:val="en-US"/>
        </w:rPr>
        <w:t>ables</w:t>
      </w:r>
      <w:bookmarkEnd w:id="17"/>
    </w:p>
    <w:p w14:paraId="4C542DC4" w14:textId="4B4F9899" w:rsidR="002E4A33" w:rsidRPr="00CE5A0F" w:rsidRDefault="001816A3" w:rsidP="002E4A33">
      <w:pPr>
        <w:rPr>
          <w:color w:val="000000"/>
          <w:lang w:val="en-US"/>
        </w:rPr>
      </w:pPr>
      <w:r>
        <w:rPr>
          <w:lang w:val="en-US"/>
        </w:rPr>
        <w:t>Figures</w:t>
      </w:r>
      <w:r w:rsidR="00C30B45" w:rsidRPr="006D52D1">
        <w:rPr>
          <w:lang w:val="en-US"/>
        </w:rPr>
        <w:t xml:space="preserve"> or tables are provided to illustrate the facts presented. If figures or tables are inserted, they must be mentioned in the text. The labeling of tables and figures must be formatted according to the examples in the supplied Word template. Regardless of this, the following guidelines must always be adhered to</w:t>
      </w:r>
      <w:r w:rsidR="00573DD5" w:rsidRPr="00CE5A0F">
        <w:rPr>
          <w:color w:val="000000"/>
          <w:lang w:val="en-US"/>
        </w:rPr>
        <w:t>:</w:t>
      </w:r>
    </w:p>
    <w:p w14:paraId="546C8873" w14:textId="470A2A87" w:rsidR="002E4A33" w:rsidRPr="00CE5A0F" w:rsidRDefault="00C30B45" w:rsidP="002E4A33">
      <w:pPr>
        <w:numPr>
          <w:ilvl w:val="0"/>
          <w:numId w:val="20"/>
        </w:numPr>
        <w:rPr>
          <w:color w:val="000000"/>
          <w:lang w:val="en-US"/>
        </w:rPr>
      </w:pPr>
      <w:r w:rsidRPr="006D52D1">
        <w:rPr>
          <w:lang w:val="en-US"/>
        </w:rPr>
        <w:t xml:space="preserve">The labeling is </w:t>
      </w:r>
      <w:r w:rsidRPr="00284591">
        <w:rPr>
          <w:b/>
          <w:lang w:val="en-US"/>
        </w:rPr>
        <w:t>centered</w:t>
      </w:r>
      <w:r w:rsidRPr="006D52D1">
        <w:rPr>
          <w:lang w:val="en-US"/>
        </w:rPr>
        <w:t xml:space="preserve"> </w:t>
      </w:r>
      <w:r w:rsidRPr="00284591">
        <w:rPr>
          <w:b/>
          <w:lang w:val="en-US"/>
        </w:rPr>
        <w:t>below</w:t>
      </w:r>
      <w:r w:rsidRPr="006D52D1">
        <w:rPr>
          <w:lang w:val="en-US"/>
        </w:rPr>
        <w:t xml:space="preserve"> the graph or table with the addition "Fig." Or "Tab." In the form</w:t>
      </w:r>
      <w:r>
        <w:rPr>
          <w:lang w:val="en-US"/>
        </w:rPr>
        <w:t>:</w:t>
      </w:r>
    </w:p>
    <w:p w14:paraId="62BB9238" w14:textId="77618206" w:rsidR="002E4A33" w:rsidRPr="00CE5A0F" w:rsidRDefault="00C30B45" w:rsidP="002E4A33">
      <w:pPr>
        <w:ind w:firstLine="360"/>
        <w:rPr>
          <w:color w:val="000000"/>
          <w:lang w:val="en-US"/>
        </w:rPr>
      </w:pPr>
      <w:r>
        <w:rPr>
          <w:color w:val="000000"/>
          <w:lang w:val="en-US"/>
        </w:rPr>
        <w:t>Fig</w:t>
      </w:r>
      <w:r w:rsidR="002E4A33" w:rsidRPr="00CE5A0F">
        <w:rPr>
          <w:color w:val="000000"/>
          <w:lang w:val="en-US"/>
        </w:rPr>
        <w:t>. [</w:t>
      </w:r>
      <w:r>
        <w:rPr>
          <w:color w:val="000000"/>
          <w:lang w:val="en-US"/>
        </w:rPr>
        <w:t>chapter number first level</w:t>
      </w:r>
      <w:r w:rsidR="002E4A33" w:rsidRPr="00CE5A0F">
        <w:rPr>
          <w:color w:val="000000"/>
          <w:lang w:val="en-US"/>
        </w:rPr>
        <w:t>]</w:t>
      </w:r>
      <w:proofErr w:type="gramStart"/>
      <w:r w:rsidR="002E4A33" w:rsidRPr="00CE5A0F">
        <w:rPr>
          <w:color w:val="000000"/>
          <w:lang w:val="en-US"/>
        </w:rPr>
        <w:t>-[</w:t>
      </w:r>
      <w:proofErr w:type="gramEnd"/>
      <w:r>
        <w:rPr>
          <w:color w:val="000000"/>
          <w:lang w:val="en-US"/>
        </w:rPr>
        <w:t>consecutive number</w:t>
      </w:r>
      <w:r w:rsidR="002E4A33" w:rsidRPr="00CE5A0F">
        <w:rPr>
          <w:color w:val="000000"/>
          <w:lang w:val="en-US"/>
        </w:rPr>
        <w:t>]: [</w:t>
      </w:r>
      <w:r>
        <w:rPr>
          <w:color w:val="000000"/>
          <w:lang w:val="en-US"/>
        </w:rPr>
        <w:t xml:space="preserve">title of the figure] </w:t>
      </w:r>
      <w:r>
        <w:rPr>
          <w:color w:val="000000"/>
          <w:lang w:val="en-US"/>
        </w:rPr>
        <w:tab/>
      </w:r>
      <w:r>
        <w:rPr>
          <w:color w:val="000000"/>
          <w:lang w:val="en-US"/>
        </w:rPr>
        <w:tab/>
        <w:t>e.g</w:t>
      </w:r>
      <w:r w:rsidR="002E4A33" w:rsidRPr="00CE5A0F">
        <w:rPr>
          <w:color w:val="000000"/>
          <w:lang w:val="en-US"/>
        </w:rPr>
        <w:t xml:space="preserve">.: </w:t>
      </w:r>
    </w:p>
    <w:p w14:paraId="50E56481" w14:textId="51896C57" w:rsidR="002E4A33" w:rsidRPr="00CE5A0F" w:rsidRDefault="00C30B45" w:rsidP="002E4A33">
      <w:pPr>
        <w:ind w:left="709" w:firstLine="709"/>
        <w:rPr>
          <w:color w:val="000000"/>
          <w:lang w:val="en-US"/>
        </w:rPr>
      </w:pPr>
      <w:r>
        <w:rPr>
          <w:color w:val="000000"/>
          <w:lang w:val="en-US"/>
        </w:rPr>
        <w:t>Fig</w:t>
      </w:r>
      <w:r w:rsidR="002E4A33" w:rsidRPr="00CE5A0F">
        <w:rPr>
          <w:color w:val="000000"/>
          <w:lang w:val="en-US"/>
        </w:rPr>
        <w:t xml:space="preserve">. 3-2: </w:t>
      </w:r>
      <w:r>
        <w:rPr>
          <w:color w:val="000000"/>
          <w:lang w:val="en-US"/>
        </w:rPr>
        <w:t>Model of Illustrations</w:t>
      </w:r>
    </w:p>
    <w:p w14:paraId="0B4D93DD" w14:textId="72C45396" w:rsidR="002E4A33" w:rsidRPr="00CE5A0F" w:rsidRDefault="00C30B45" w:rsidP="002E4A33">
      <w:pPr>
        <w:ind w:left="709" w:firstLine="709"/>
        <w:rPr>
          <w:color w:val="000000"/>
          <w:lang w:val="en-US"/>
        </w:rPr>
      </w:pPr>
      <w:r>
        <w:rPr>
          <w:color w:val="000000"/>
          <w:lang w:val="en-US"/>
        </w:rPr>
        <w:t>or</w:t>
      </w:r>
    </w:p>
    <w:p w14:paraId="3A2E4773" w14:textId="38318388" w:rsidR="002E4A33" w:rsidRPr="00CE5A0F" w:rsidRDefault="002E4A33" w:rsidP="002E4A33">
      <w:pPr>
        <w:ind w:left="709" w:firstLine="709"/>
        <w:rPr>
          <w:color w:val="000000"/>
          <w:lang w:val="en-US"/>
        </w:rPr>
      </w:pPr>
      <w:r w:rsidRPr="00CE5A0F">
        <w:rPr>
          <w:color w:val="000000"/>
          <w:lang w:val="en-US"/>
        </w:rPr>
        <w:t xml:space="preserve">Tab. 4-7: </w:t>
      </w:r>
      <w:r w:rsidR="00C30B45">
        <w:rPr>
          <w:color w:val="000000"/>
          <w:lang w:val="en-US"/>
        </w:rPr>
        <w:t>Elements of good Illustrations</w:t>
      </w:r>
    </w:p>
    <w:p w14:paraId="1C77C92B" w14:textId="36057446" w:rsidR="002E4A33" w:rsidRPr="00CE5A0F" w:rsidRDefault="00C30B45" w:rsidP="002E4A33">
      <w:pPr>
        <w:numPr>
          <w:ilvl w:val="0"/>
          <w:numId w:val="20"/>
        </w:numPr>
        <w:rPr>
          <w:color w:val="000000"/>
          <w:lang w:val="en-US"/>
        </w:rPr>
      </w:pPr>
      <w:r w:rsidRPr="006D52D1">
        <w:rPr>
          <w:lang w:val="en-US"/>
        </w:rPr>
        <w:t>The numbering of figures and tables starts again at "1" in each first-level chapter</w:t>
      </w:r>
      <w:r w:rsidR="002E4A33" w:rsidRPr="00CE5A0F">
        <w:rPr>
          <w:color w:val="000000"/>
          <w:lang w:val="en-US"/>
        </w:rPr>
        <w:t>.</w:t>
      </w:r>
    </w:p>
    <w:p w14:paraId="3A6D278D" w14:textId="709A9C15" w:rsidR="002E4A33" w:rsidRPr="00CE5A0F" w:rsidRDefault="00C30B45" w:rsidP="002E4A33">
      <w:pPr>
        <w:ind w:left="709" w:firstLine="709"/>
        <w:rPr>
          <w:color w:val="000000"/>
          <w:lang w:val="en-US"/>
        </w:rPr>
      </w:pPr>
      <w:r>
        <w:rPr>
          <w:color w:val="000000"/>
          <w:lang w:val="en-US"/>
        </w:rPr>
        <w:t>e.g.</w:t>
      </w:r>
      <w:r w:rsidR="002E4A33" w:rsidRPr="00CE5A0F">
        <w:rPr>
          <w:color w:val="000000"/>
          <w:lang w:val="en-US"/>
        </w:rPr>
        <w:t>:</w:t>
      </w:r>
    </w:p>
    <w:p w14:paraId="08931728" w14:textId="0547F450" w:rsidR="002E4A33" w:rsidRPr="00CE5A0F" w:rsidRDefault="002E4A33" w:rsidP="002E4A33">
      <w:pPr>
        <w:rPr>
          <w:color w:val="000000"/>
          <w:lang w:val="en-US"/>
        </w:rPr>
      </w:pPr>
      <w:r w:rsidRPr="00CE5A0F">
        <w:rPr>
          <w:color w:val="000000"/>
          <w:lang w:val="en-US"/>
        </w:rPr>
        <w:tab/>
      </w:r>
      <w:r w:rsidRPr="00CE5A0F">
        <w:rPr>
          <w:color w:val="000000"/>
          <w:lang w:val="en-US"/>
        </w:rPr>
        <w:tab/>
      </w:r>
      <w:r w:rsidR="00C30B45">
        <w:rPr>
          <w:color w:val="000000"/>
          <w:lang w:val="en-US"/>
        </w:rPr>
        <w:t>Fig</w:t>
      </w:r>
      <w:r w:rsidRPr="00CE5A0F">
        <w:rPr>
          <w:color w:val="000000"/>
          <w:lang w:val="en-US"/>
        </w:rPr>
        <w:t xml:space="preserve">. 3-2: </w:t>
      </w:r>
      <w:r w:rsidR="00C30B45">
        <w:rPr>
          <w:color w:val="000000"/>
          <w:lang w:val="en-US"/>
        </w:rPr>
        <w:t>Model of Illustrations</w:t>
      </w:r>
    </w:p>
    <w:p w14:paraId="0DEBFF39" w14:textId="2085E54F" w:rsidR="002E4A33" w:rsidRPr="00CE5A0F" w:rsidRDefault="002E4A33" w:rsidP="002E4A33">
      <w:pPr>
        <w:rPr>
          <w:color w:val="000000"/>
          <w:lang w:val="en-US"/>
        </w:rPr>
      </w:pPr>
      <w:r w:rsidRPr="00CE5A0F">
        <w:rPr>
          <w:color w:val="000000"/>
          <w:lang w:val="en-US"/>
        </w:rPr>
        <w:tab/>
      </w:r>
      <w:r w:rsidRPr="00CE5A0F">
        <w:rPr>
          <w:color w:val="000000"/>
          <w:lang w:val="en-US"/>
        </w:rPr>
        <w:tab/>
      </w:r>
      <w:r w:rsidR="00C30B45">
        <w:rPr>
          <w:color w:val="000000"/>
          <w:lang w:val="en-US"/>
        </w:rPr>
        <w:t>and</w:t>
      </w:r>
    </w:p>
    <w:p w14:paraId="31AAEF32" w14:textId="1CDCBCFE" w:rsidR="002E4A33" w:rsidRPr="00CE5A0F" w:rsidRDefault="002E4A33" w:rsidP="002E4A33">
      <w:pPr>
        <w:rPr>
          <w:color w:val="000000"/>
          <w:lang w:val="en-US"/>
        </w:rPr>
      </w:pPr>
      <w:r w:rsidRPr="00CE5A0F">
        <w:rPr>
          <w:color w:val="000000"/>
          <w:lang w:val="en-US"/>
        </w:rPr>
        <w:tab/>
      </w:r>
      <w:r w:rsidRPr="00CE5A0F">
        <w:rPr>
          <w:color w:val="000000"/>
          <w:lang w:val="en-US"/>
        </w:rPr>
        <w:tab/>
      </w:r>
      <w:r w:rsidR="00C30B45">
        <w:rPr>
          <w:color w:val="000000"/>
          <w:lang w:val="en-US"/>
        </w:rPr>
        <w:t>Fig</w:t>
      </w:r>
      <w:r w:rsidRPr="00CE5A0F">
        <w:rPr>
          <w:color w:val="000000"/>
          <w:lang w:val="en-US"/>
        </w:rPr>
        <w:t xml:space="preserve">. 4-1: </w:t>
      </w:r>
      <w:r w:rsidR="00C30B45">
        <w:rPr>
          <w:color w:val="000000"/>
          <w:lang w:val="en-US"/>
        </w:rPr>
        <w:t>Classification in the Final System</w:t>
      </w:r>
    </w:p>
    <w:p w14:paraId="05A72191" w14:textId="3ECA5A76" w:rsidR="002E4A33" w:rsidRPr="00CE5A0F" w:rsidRDefault="00C30B45" w:rsidP="002E4A33">
      <w:pPr>
        <w:numPr>
          <w:ilvl w:val="0"/>
          <w:numId w:val="20"/>
        </w:numPr>
        <w:rPr>
          <w:color w:val="000000"/>
          <w:lang w:val="en-US"/>
        </w:rPr>
      </w:pPr>
      <w:r w:rsidRPr="006D52D1">
        <w:rPr>
          <w:lang w:val="en-US"/>
        </w:rPr>
        <w:t>Sources for figures and tables are given directly in the label</w:t>
      </w:r>
      <w:r w:rsidR="005D3FD5" w:rsidRPr="00CE5A0F">
        <w:rPr>
          <w:color w:val="000000"/>
          <w:lang w:val="en-US"/>
        </w:rPr>
        <w:t>:</w:t>
      </w:r>
    </w:p>
    <w:p w14:paraId="2B8CA201" w14:textId="4D2FD34F" w:rsidR="00056EC7" w:rsidRDefault="00056EC7" w:rsidP="002E4A33">
      <w:pPr>
        <w:ind w:left="709" w:firstLine="709"/>
        <w:rPr>
          <w:color w:val="000000"/>
          <w:lang w:val="en-US"/>
        </w:rPr>
      </w:pPr>
      <w:r>
        <w:rPr>
          <w:color w:val="000000"/>
          <w:lang w:val="en-US"/>
        </w:rPr>
        <w:t>e.g.:</w:t>
      </w:r>
    </w:p>
    <w:p w14:paraId="77BF6754" w14:textId="191B79CE" w:rsidR="002E4A33" w:rsidRPr="00CE5A0F" w:rsidRDefault="00056EC7" w:rsidP="002E4A33">
      <w:pPr>
        <w:ind w:left="709" w:firstLine="709"/>
        <w:rPr>
          <w:color w:val="000000"/>
          <w:vertAlign w:val="superscript"/>
          <w:lang w:val="en-US"/>
        </w:rPr>
      </w:pPr>
      <w:r>
        <w:rPr>
          <w:color w:val="000000"/>
          <w:lang w:val="en-US"/>
        </w:rPr>
        <w:t>Fig</w:t>
      </w:r>
      <w:r w:rsidR="002E4A33" w:rsidRPr="00CE5A0F">
        <w:rPr>
          <w:color w:val="000000"/>
          <w:lang w:val="en-US"/>
        </w:rPr>
        <w:t xml:space="preserve">. 3-2: </w:t>
      </w:r>
      <w:r>
        <w:rPr>
          <w:color w:val="000000"/>
          <w:lang w:val="en-US"/>
        </w:rPr>
        <w:t>Model of Illustrations</w:t>
      </w:r>
      <w:r w:rsidR="003307B8" w:rsidRPr="00CE5A0F">
        <w:rPr>
          <w:color w:val="000000"/>
          <w:lang w:val="en-US"/>
        </w:rPr>
        <w:t xml:space="preserve"> (</w:t>
      </w:r>
      <w:r>
        <w:rPr>
          <w:color w:val="000000"/>
          <w:lang w:val="en-US"/>
        </w:rPr>
        <w:t>Meier 1911, p</w:t>
      </w:r>
      <w:r w:rsidR="003307B8" w:rsidRPr="00CE5A0F">
        <w:rPr>
          <w:color w:val="000000"/>
          <w:lang w:val="en-US"/>
        </w:rPr>
        <w:t>. 34.)</w:t>
      </w:r>
    </w:p>
    <w:p w14:paraId="04EBEF70" w14:textId="64727ECE" w:rsidR="002E4A33" w:rsidRPr="00CE5A0F" w:rsidRDefault="00056EC7" w:rsidP="005D3FD5">
      <w:pPr>
        <w:numPr>
          <w:ilvl w:val="0"/>
          <w:numId w:val="28"/>
        </w:numPr>
        <w:ind w:left="426"/>
        <w:rPr>
          <w:color w:val="000000"/>
          <w:lang w:val="en-US"/>
        </w:rPr>
      </w:pPr>
      <w:r>
        <w:rPr>
          <w:lang w:val="en-US"/>
        </w:rPr>
        <w:t>All figures</w:t>
      </w:r>
      <w:r w:rsidRPr="006D52D1">
        <w:rPr>
          <w:lang w:val="en-US"/>
        </w:rPr>
        <w:t xml:space="preserve"> and tables must be listed in </w:t>
      </w:r>
      <w:r>
        <w:rPr>
          <w:lang w:val="en-US"/>
        </w:rPr>
        <w:t>a list of illustrations</w:t>
      </w:r>
      <w:r w:rsidRPr="006D52D1">
        <w:rPr>
          <w:lang w:val="en-US"/>
        </w:rPr>
        <w:t xml:space="preserve"> and, if applicable, in a separate list of tables. These are inserted after the table of contents.</w:t>
      </w:r>
    </w:p>
    <w:p w14:paraId="6A4D6125" w14:textId="60549B21" w:rsidR="002E4A33" w:rsidRPr="00CE5A0F" w:rsidRDefault="0053235C" w:rsidP="002E4A33">
      <w:pPr>
        <w:pStyle w:val="berschrift2"/>
        <w:rPr>
          <w:color w:val="000000"/>
          <w:lang w:val="en-US"/>
        </w:rPr>
      </w:pPr>
      <w:r w:rsidRPr="00CE5A0F">
        <w:rPr>
          <w:color w:val="000000"/>
          <w:lang w:val="en-US"/>
        </w:rPr>
        <w:br w:type="page"/>
      </w:r>
      <w:bookmarkStart w:id="18" w:name="_Toc38273089"/>
      <w:r w:rsidR="00056EC7">
        <w:rPr>
          <w:color w:val="000000"/>
          <w:lang w:val="en-US"/>
        </w:rPr>
        <w:lastRenderedPageBreak/>
        <w:t xml:space="preserve">Additional </w:t>
      </w:r>
      <w:r w:rsidR="001816A3">
        <w:rPr>
          <w:color w:val="000000"/>
          <w:lang w:val="en-US"/>
        </w:rPr>
        <w:t xml:space="preserve">remarks </w:t>
      </w:r>
      <w:r w:rsidR="00056EC7">
        <w:rPr>
          <w:color w:val="000000"/>
          <w:lang w:val="en-US"/>
        </w:rPr>
        <w:t xml:space="preserve">in </w:t>
      </w:r>
      <w:r w:rsidR="001816A3">
        <w:rPr>
          <w:color w:val="000000"/>
          <w:lang w:val="en-US"/>
        </w:rPr>
        <w:t>f</w:t>
      </w:r>
      <w:r w:rsidR="00056EC7">
        <w:rPr>
          <w:color w:val="000000"/>
          <w:lang w:val="en-US"/>
        </w:rPr>
        <w:t>ootnotes</w:t>
      </w:r>
      <w:bookmarkEnd w:id="18"/>
    </w:p>
    <w:p w14:paraId="3594B0E4" w14:textId="3AE82DA7" w:rsidR="002E4A33" w:rsidRPr="00CE5A0F" w:rsidRDefault="00056EC7" w:rsidP="002E4A33">
      <w:pPr>
        <w:rPr>
          <w:color w:val="000000"/>
          <w:lang w:val="en-US"/>
        </w:rPr>
      </w:pPr>
      <w:r w:rsidRPr="006D52D1">
        <w:rPr>
          <w:lang w:val="en-US"/>
        </w:rPr>
        <w:t>It is useful to present situations that are not necessarily required to understand the text</w:t>
      </w:r>
      <w:r w:rsidR="004022FE">
        <w:rPr>
          <w:lang w:val="en-US"/>
        </w:rPr>
        <w:t xml:space="preserve"> </w:t>
      </w:r>
      <w:r w:rsidR="004022FE" w:rsidRPr="006D52D1">
        <w:rPr>
          <w:lang w:val="en-US"/>
        </w:rPr>
        <w:t>in footnotes</w:t>
      </w:r>
      <w:r w:rsidRPr="006D52D1">
        <w:rPr>
          <w:lang w:val="en-US"/>
        </w:rPr>
        <w:t>. Examples include:</w:t>
      </w:r>
      <w:r>
        <w:rPr>
          <w:lang w:val="en-US"/>
        </w:rPr>
        <w:t xml:space="preserve"> </w:t>
      </w:r>
    </w:p>
    <w:p w14:paraId="2452FC9D" w14:textId="6DE934C5" w:rsidR="002E4A33" w:rsidRPr="00CE5A0F" w:rsidRDefault="00056EC7" w:rsidP="002E4A33">
      <w:pPr>
        <w:numPr>
          <w:ilvl w:val="0"/>
          <w:numId w:val="19"/>
        </w:numPr>
        <w:rPr>
          <w:color w:val="000000"/>
          <w:lang w:val="en-US"/>
        </w:rPr>
      </w:pPr>
      <w:r w:rsidRPr="006D52D1">
        <w:rPr>
          <w:lang w:val="en-US"/>
        </w:rPr>
        <w:t>Clarification of individual terms, contextual delimitation and definition</w:t>
      </w:r>
      <w:r w:rsidR="002E4A33" w:rsidRPr="00CE5A0F">
        <w:rPr>
          <w:color w:val="000000"/>
          <w:lang w:val="en-US"/>
        </w:rPr>
        <w:t xml:space="preserve">: </w:t>
      </w:r>
      <w:r>
        <w:rPr>
          <w:color w:val="000000"/>
          <w:lang w:val="en-US"/>
        </w:rPr>
        <w:t>e.g.</w:t>
      </w:r>
      <w:r w:rsidR="002E4A33" w:rsidRPr="00CE5A0F">
        <w:rPr>
          <w:color w:val="000000"/>
          <w:lang w:val="en-US"/>
        </w:rPr>
        <w:t xml:space="preserve"> i</w:t>
      </w:r>
      <w:r>
        <w:rPr>
          <w:color w:val="000000"/>
          <w:lang w:val="en-US"/>
        </w:rPr>
        <w:t>n</w:t>
      </w:r>
      <w:r w:rsidR="002E4A33" w:rsidRPr="00CE5A0F">
        <w:rPr>
          <w:color w:val="000000"/>
          <w:lang w:val="en-US"/>
        </w:rPr>
        <w:t xml:space="preserve"> </w:t>
      </w:r>
      <w:r>
        <w:rPr>
          <w:color w:val="000000"/>
          <w:lang w:val="en-US"/>
        </w:rPr>
        <w:t>the text: “</w:t>
      </w:r>
      <w:r w:rsidR="002E4A33" w:rsidRPr="00CE5A0F">
        <w:rPr>
          <w:color w:val="000000"/>
          <w:lang w:val="en-US"/>
        </w:rPr>
        <w:t xml:space="preserve">... </w:t>
      </w:r>
      <w:r>
        <w:rPr>
          <w:color w:val="000000"/>
          <w:lang w:val="en-US"/>
        </w:rPr>
        <w:t>the saf</w:t>
      </w:r>
      <w:r w:rsidR="00B222D1">
        <w:rPr>
          <w:color w:val="000000"/>
          <w:lang w:val="en-US"/>
        </w:rPr>
        <w:t>e</w:t>
      </w:r>
      <w:r>
        <w:rPr>
          <w:color w:val="000000"/>
          <w:lang w:val="en-US"/>
        </w:rPr>
        <w:t>ty</w:t>
      </w:r>
      <w:r w:rsidR="002E4A33" w:rsidRPr="00CE5A0F">
        <w:rPr>
          <w:color w:val="000000"/>
          <w:vertAlign w:val="superscript"/>
          <w:lang w:val="en-US"/>
        </w:rPr>
        <w:t>1</w:t>
      </w:r>
      <w:r w:rsidR="002E4A33" w:rsidRPr="00CE5A0F">
        <w:rPr>
          <w:color w:val="000000"/>
          <w:lang w:val="en-US"/>
        </w:rPr>
        <w:t xml:space="preserve"> </w:t>
      </w:r>
      <w:r>
        <w:rPr>
          <w:color w:val="000000"/>
          <w:lang w:val="en-US"/>
        </w:rPr>
        <w:t>of modern information systems</w:t>
      </w:r>
      <w:proofErr w:type="gramStart"/>
      <w:r w:rsidR="002E4A33" w:rsidRPr="00CE5A0F">
        <w:rPr>
          <w:color w:val="000000"/>
          <w:lang w:val="en-US"/>
        </w:rPr>
        <w:t>...“</w:t>
      </w:r>
      <w:proofErr w:type="gramEnd"/>
      <w:r w:rsidR="002E4A33" w:rsidRPr="00CE5A0F">
        <w:rPr>
          <w:color w:val="000000"/>
          <w:lang w:val="en-US"/>
        </w:rPr>
        <w:t xml:space="preserve">; in </w:t>
      </w:r>
      <w:r>
        <w:rPr>
          <w:color w:val="000000"/>
          <w:lang w:val="en-US"/>
        </w:rPr>
        <w:t>the footnote</w:t>
      </w:r>
      <w:r w:rsidR="002E4A33" w:rsidRPr="00CE5A0F">
        <w:rPr>
          <w:color w:val="000000"/>
          <w:lang w:val="en-US"/>
        </w:rPr>
        <w:t xml:space="preserve">: </w:t>
      </w:r>
      <w:r w:rsidR="002E4A33" w:rsidRPr="00CE5A0F">
        <w:rPr>
          <w:color w:val="000000"/>
          <w:vertAlign w:val="superscript"/>
          <w:lang w:val="en-US"/>
        </w:rPr>
        <w:t>1</w:t>
      </w:r>
      <w:r w:rsidR="002E4A33" w:rsidRPr="00CE5A0F">
        <w:rPr>
          <w:color w:val="000000"/>
          <w:lang w:val="en-US"/>
        </w:rPr>
        <w:t> </w:t>
      </w:r>
      <w:r w:rsidR="00B222D1">
        <w:rPr>
          <w:color w:val="000000"/>
          <w:lang w:val="en-US"/>
        </w:rPr>
        <w:t>Safety</w:t>
      </w:r>
      <w:r>
        <w:rPr>
          <w:color w:val="000000"/>
          <w:lang w:val="en-US"/>
        </w:rPr>
        <w:t xml:space="preserve"> is used in the sense of “security”</w:t>
      </w:r>
      <w:r w:rsidR="002E4A33" w:rsidRPr="00CE5A0F">
        <w:rPr>
          <w:color w:val="000000"/>
          <w:lang w:val="en-US"/>
        </w:rPr>
        <w:t xml:space="preserve"> </w:t>
      </w:r>
      <w:r>
        <w:rPr>
          <w:color w:val="000000"/>
          <w:lang w:val="en-US"/>
        </w:rPr>
        <w:t>here</w:t>
      </w:r>
      <w:r w:rsidR="002E4A33" w:rsidRPr="00CE5A0F">
        <w:rPr>
          <w:color w:val="000000"/>
          <w:lang w:val="en-US"/>
        </w:rPr>
        <w:t>.</w:t>
      </w:r>
    </w:p>
    <w:p w14:paraId="1EB1C816" w14:textId="60BF3970" w:rsidR="002E4A33" w:rsidRPr="00CE5A0F" w:rsidRDefault="00056EC7" w:rsidP="002E4A33">
      <w:pPr>
        <w:numPr>
          <w:ilvl w:val="0"/>
          <w:numId w:val="19"/>
        </w:numPr>
        <w:rPr>
          <w:color w:val="000000"/>
          <w:lang w:val="en-US"/>
        </w:rPr>
      </w:pPr>
      <w:r>
        <w:rPr>
          <w:color w:val="000000"/>
          <w:lang w:val="en-US"/>
        </w:rPr>
        <w:t>Short examples and numbers</w:t>
      </w:r>
      <w:r w:rsidR="002E4A33" w:rsidRPr="00CE5A0F">
        <w:rPr>
          <w:color w:val="000000"/>
          <w:lang w:val="en-US"/>
        </w:rPr>
        <w:t xml:space="preserve">: </w:t>
      </w:r>
      <w:r>
        <w:rPr>
          <w:color w:val="000000"/>
          <w:lang w:val="en-US"/>
        </w:rPr>
        <w:t>e.g. in the text: “</w:t>
      </w:r>
      <w:r w:rsidR="002E4A33" w:rsidRPr="00CE5A0F">
        <w:rPr>
          <w:color w:val="000000"/>
          <w:lang w:val="en-US"/>
        </w:rPr>
        <w:t xml:space="preserve">... </w:t>
      </w:r>
      <w:r>
        <w:rPr>
          <w:color w:val="000000"/>
          <w:lang w:val="en-US"/>
        </w:rPr>
        <w:t>the most popular combination of subjects</w:t>
      </w:r>
      <w:r w:rsidR="002E4A33" w:rsidRPr="00CE5A0F">
        <w:rPr>
          <w:color w:val="000000"/>
          <w:vertAlign w:val="superscript"/>
          <w:lang w:val="en-US"/>
        </w:rPr>
        <w:t>1</w:t>
      </w:r>
      <w:r w:rsidR="002E4A33" w:rsidRPr="00CE5A0F">
        <w:rPr>
          <w:color w:val="000000"/>
          <w:lang w:val="en-US"/>
        </w:rPr>
        <w:t xml:space="preserve"> i</w:t>
      </w:r>
      <w:r>
        <w:rPr>
          <w:color w:val="000000"/>
          <w:lang w:val="en-US"/>
        </w:rPr>
        <w:t>n</w:t>
      </w:r>
      <w:r w:rsidR="002E4A33" w:rsidRPr="00CE5A0F">
        <w:rPr>
          <w:color w:val="000000"/>
          <w:lang w:val="en-US"/>
        </w:rPr>
        <w:t xml:space="preserve"> </w:t>
      </w:r>
      <w:r>
        <w:rPr>
          <w:color w:val="000000"/>
          <w:lang w:val="en-US"/>
        </w:rPr>
        <w:t xml:space="preserve">in the study program information systems </w:t>
      </w:r>
      <w:proofErr w:type="gramStart"/>
      <w:r w:rsidR="002E4A33" w:rsidRPr="00CE5A0F">
        <w:rPr>
          <w:color w:val="000000"/>
          <w:lang w:val="en-US"/>
        </w:rPr>
        <w:t>...“</w:t>
      </w:r>
      <w:proofErr w:type="gramEnd"/>
      <w:r w:rsidR="002E4A33" w:rsidRPr="00CE5A0F">
        <w:rPr>
          <w:color w:val="000000"/>
          <w:lang w:val="en-US"/>
        </w:rPr>
        <w:t xml:space="preserve">; in </w:t>
      </w:r>
      <w:r>
        <w:rPr>
          <w:color w:val="000000"/>
          <w:lang w:val="en-US"/>
        </w:rPr>
        <w:t>the footnote</w:t>
      </w:r>
      <w:r w:rsidR="002E4A33" w:rsidRPr="00CE5A0F">
        <w:rPr>
          <w:color w:val="000000"/>
          <w:lang w:val="en-US"/>
        </w:rPr>
        <w:t xml:space="preserve">: </w:t>
      </w:r>
      <w:r w:rsidR="002E4A33" w:rsidRPr="00CE5A0F">
        <w:rPr>
          <w:color w:val="000000"/>
          <w:vertAlign w:val="superscript"/>
          <w:lang w:val="en-US"/>
        </w:rPr>
        <w:t>1</w:t>
      </w:r>
      <w:r w:rsidR="002E4A33" w:rsidRPr="00CE5A0F">
        <w:rPr>
          <w:color w:val="000000"/>
          <w:lang w:val="en-US"/>
        </w:rPr>
        <w:t> </w:t>
      </w:r>
      <w:r>
        <w:rPr>
          <w:color w:val="000000"/>
          <w:lang w:val="en-US"/>
        </w:rPr>
        <w:t xml:space="preserve">The most popular combination of subjects according to a survey with 2.000 students of information systems is statistics with management </w:t>
      </w:r>
      <w:r w:rsidR="0086716E" w:rsidRPr="00CE5A0F">
        <w:rPr>
          <w:color w:val="000000"/>
          <w:lang w:val="en-US"/>
        </w:rPr>
        <w:t>(</w:t>
      </w:r>
      <w:r>
        <w:rPr>
          <w:color w:val="000000"/>
          <w:lang w:val="en-US"/>
        </w:rPr>
        <w:t>source</w:t>
      </w:r>
      <w:r w:rsidR="0086716E" w:rsidRPr="00CE5A0F">
        <w:rPr>
          <w:color w:val="000000"/>
          <w:lang w:val="en-US"/>
        </w:rPr>
        <w:t>)</w:t>
      </w:r>
      <w:r w:rsidR="002E4A33" w:rsidRPr="00CE5A0F">
        <w:rPr>
          <w:color w:val="000000"/>
          <w:lang w:val="en-US"/>
        </w:rPr>
        <w:t>.</w:t>
      </w:r>
    </w:p>
    <w:p w14:paraId="2555BE8C" w14:textId="692F164C" w:rsidR="002E4A33" w:rsidRPr="00CE5A0F" w:rsidRDefault="00056EC7" w:rsidP="002E4A33">
      <w:pPr>
        <w:numPr>
          <w:ilvl w:val="0"/>
          <w:numId w:val="19"/>
        </w:numPr>
        <w:rPr>
          <w:color w:val="000000"/>
          <w:lang w:val="en-US"/>
        </w:rPr>
      </w:pPr>
      <w:r>
        <w:rPr>
          <w:color w:val="000000"/>
          <w:lang w:val="en-US"/>
        </w:rPr>
        <w:t>Further explanations, mathematical proofs</w:t>
      </w:r>
      <w:r w:rsidR="002E4A33" w:rsidRPr="00CE5A0F">
        <w:rPr>
          <w:color w:val="000000"/>
          <w:lang w:val="en-US"/>
        </w:rPr>
        <w:t xml:space="preserve"> etc.</w:t>
      </w:r>
      <w:r>
        <w:rPr>
          <w:color w:val="000000"/>
          <w:lang w:val="en-US"/>
        </w:rPr>
        <w:t>:</w:t>
      </w:r>
      <w:r w:rsidR="002E4A33" w:rsidRPr="00CE5A0F">
        <w:rPr>
          <w:color w:val="000000"/>
          <w:lang w:val="en-US"/>
        </w:rPr>
        <w:t xml:space="preserve"> </w:t>
      </w:r>
      <w:r>
        <w:rPr>
          <w:color w:val="000000"/>
          <w:lang w:val="en-US"/>
        </w:rPr>
        <w:t>e.g. in the text</w:t>
      </w:r>
      <w:r w:rsidR="002E4A33" w:rsidRPr="00CE5A0F">
        <w:rPr>
          <w:color w:val="000000"/>
          <w:lang w:val="en-US"/>
        </w:rPr>
        <w:t xml:space="preserve">: </w:t>
      </w:r>
      <w:r>
        <w:rPr>
          <w:color w:val="000000"/>
          <w:lang w:val="en-US"/>
        </w:rPr>
        <w:t>“</w:t>
      </w:r>
      <w:r w:rsidR="002E4A33" w:rsidRPr="00CE5A0F">
        <w:rPr>
          <w:color w:val="000000"/>
          <w:lang w:val="en-US"/>
        </w:rPr>
        <w:t>... </w:t>
      </w:r>
      <w:r>
        <w:rPr>
          <w:color w:val="000000"/>
          <w:lang w:val="en-US"/>
        </w:rPr>
        <w:t>the equation can be solved with the p-q-f</w:t>
      </w:r>
      <w:r w:rsidR="002E4A33" w:rsidRPr="00CE5A0F">
        <w:rPr>
          <w:color w:val="000000"/>
          <w:lang w:val="en-US"/>
        </w:rPr>
        <w:t>orm</w:t>
      </w:r>
      <w:r>
        <w:rPr>
          <w:color w:val="000000"/>
          <w:lang w:val="en-US"/>
        </w:rPr>
        <w:t>ula</w:t>
      </w:r>
      <w:r w:rsidR="002E4A33" w:rsidRPr="00CE5A0F">
        <w:rPr>
          <w:color w:val="000000"/>
          <w:vertAlign w:val="superscript"/>
          <w:lang w:val="en-US"/>
        </w:rPr>
        <w:t>1</w:t>
      </w:r>
      <w:r>
        <w:rPr>
          <w:color w:val="000000"/>
          <w:lang w:val="en-US"/>
        </w:rPr>
        <w:t xml:space="preserve"> </w:t>
      </w:r>
      <w:proofErr w:type="gramStart"/>
      <w:r>
        <w:rPr>
          <w:color w:val="000000"/>
          <w:lang w:val="en-US"/>
        </w:rPr>
        <w:t>.</w:t>
      </w:r>
      <w:r w:rsidR="002E4A33" w:rsidRPr="00CE5A0F">
        <w:rPr>
          <w:color w:val="000000"/>
          <w:lang w:val="en-US"/>
        </w:rPr>
        <w:t>..“</w:t>
      </w:r>
      <w:proofErr w:type="gramEnd"/>
      <w:r w:rsidR="002E4A33" w:rsidRPr="00CE5A0F">
        <w:rPr>
          <w:color w:val="000000"/>
          <w:lang w:val="en-US"/>
        </w:rPr>
        <w:t xml:space="preserve">; in </w:t>
      </w:r>
      <w:r>
        <w:rPr>
          <w:color w:val="000000"/>
          <w:lang w:val="en-US"/>
        </w:rPr>
        <w:t>the footnote</w:t>
      </w:r>
      <w:r w:rsidR="002E4A33" w:rsidRPr="00CE5A0F">
        <w:rPr>
          <w:color w:val="000000"/>
          <w:lang w:val="en-US"/>
        </w:rPr>
        <w:t xml:space="preserve">: </w:t>
      </w:r>
      <w:r w:rsidR="002E4A33" w:rsidRPr="00CE5A0F">
        <w:rPr>
          <w:color w:val="000000"/>
          <w:vertAlign w:val="superscript"/>
          <w:lang w:val="en-US"/>
        </w:rPr>
        <w:t>1</w:t>
      </w:r>
      <w:r w:rsidR="002E4A33" w:rsidRPr="00CE5A0F">
        <w:rPr>
          <w:color w:val="000000"/>
          <w:lang w:val="en-US"/>
        </w:rPr>
        <w:t> </w:t>
      </w:r>
      <w:r>
        <w:rPr>
          <w:color w:val="000000"/>
          <w:lang w:val="en-US"/>
        </w:rPr>
        <w:t>The p-q-</w:t>
      </w:r>
      <w:r w:rsidR="00B80EB0">
        <w:rPr>
          <w:color w:val="000000"/>
          <w:lang w:val="en-US"/>
        </w:rPr>
        <w:t>formula</w:t>
      </w:r>
      <w:r w:rsidR="002E4A33" w:rsidRPr="00CE5A0F">
        <w:rPr>
          <w:color w:val="000000"/>
          <w:lang w:val="en-US"/>
        </w:rPr>
        <w:t xml:space="preserve"> </w:t>
      </w:r>
      <w:r w:rsidR="00B80EB0">
        <w:rPr>
          <w:color w:val="000000"/>
          <w:lang w:val="en-US"/>
        </w:rPr>
        <w:t xml:space="preserve">is a general procedure for the determination of zeros of second-order </w:t>
      </w:r>
      <w:r w:rsidR="00B222D1">
        <w:rPr>
          <w:color w:val="000000"/>
          <w:lang w:val="en-US"/>
        </w:rPr>
        <w:t>polynomials</w:t>
      </w:r>
      <w:r w:rsidR="002E4A33" w:rsidRPr="00CE5A0F">
        <w:rPr>
          <w:color w:val="000000"/>
          <w:lang w:val="en-US"/>
        </w:rPr>
        <w:t>.</w:t>
      </w:r>
    </w:p>
    <w:p w14:paraId="657BD06E" w14:textId="44D89376" w:rsidR="002E4A33" w:rsidRPr="00CE5A0F" w:rsidRDefault="001816A3" w:rsidP="002E4A33">
      <w:pPr>
        <w:pStyle w:val="berschrift1"/>
        <w:rPr>
          <w:color w:val="000000"/>
          <w:lang w:val="en-US"/>
        </w:rPr>
      </w:pPr>
      <w:bookmarkStart w:id="19" w:name="_Toc38273090"/>
      <w:r>
        <w:rPr>
          <w:color w:val="000000"/>
          <w:lang w:val="en-US"/>
        </w:rPr>
        <w:t>Bibliography, a</w:t>
      </w:r>
      <w:r w:rsidR="00B80EB0">
        <w:rPr>
          <w:color w:val="000000"/>
          <w:lang w:val="en-US"/>
        </w:rPr>
        <w:t xml:space="preserve">ppendix and </w:t>
      </w:r>
      <w:r>
        <w:rPr>
          <w:color w:val="000000"/>
          <w:lang w:val="en-US"/>
        </w:rPr>
        <w:t>declaration of authorship</w:t>
      </w:r>
      <w:bookmarkEnd w:id="19"/>
    </w:p>
    <w:p w14:paraId="59F8086A" w14:textId="2522F9E5" w:rsidR="002E4A33" w:rsidRPr="00CE5A0F" w:rsidRDefault="00B80EB0" w:rsidP="002E4A33">
      <w:pPr>
        <w:pStyle w:val="berschrift2"/>
        <w:rPr>
          <w:color w:val="000000"/>
          <w:lang w:val="en-US"/>
        </w:rPr>
      </w:pPr>
      <w:bookmarkStart w:id="20" w:name="_Toc38273091"/>
      <w:r>
        <w:rPr>
          <w:color w:val="000000"/>
          <w:lang w:val="en-US"/>
        </w:rPr>
        <w:t>Bibliography</w:t>
      </w:r>
      <w:bookmarkEnd w:id="20"/>
    </w:p>
    <w:p w14:paraId="1B67BF66" w14:textId="2E35EF42" w:rsidR="002E4A33" w:rsidRPr="00CE5A0F" w:rsidRDefault="00B80EB0" w:rsidP="002E4A33">
      <w:pPr>
        <w:numPr>
          <w:ilvl w:val="0"/>
          <w:numId w:val="23"/>
        </w:numPr>
        <w:rPr>
          <w:color w:val="000000"/>
          <w:lang w:val="en-US"/>
        </w:rPr>
      </w:pPr>
      <w:r w:rsidRPr="006D52D1">
        <w:rPr>
          <w:lang w:val="en-US"/>
        </w:rPr>
        <w:t xml:space="preserve">At the end of the </w:t>
      </w:r>
      <w:r w:rsidR="00C10866">
        <w:rPr>
          <w:lang w:val="en-US"/>
        </w:rPr>
        <w:t>study</w:t>
      </w:r>
      <w:r w:rsidRPr="006D52D1">
        <w:rPr>
          <w:lang w:val="en-US"/>
        </w:rPr>
        <w:t>, a bibliography should be added, in which all cited literature is listed. This is largely automatically created when EndNote is used correctly. It is important to ensure that the correct type of reference is specified in Endnote (e</w:t>
      </w:r>
      <w:r>
        <w:rPr>
          <w:lang w:val="en-US"/>
        </w:rPr>
        <w:t>.</w:t>
      </w:r>
      <w:r w:rsidRPr="006D52D1">
        <w:rPr>
          <w:lang w:val="en-US"/>
        </w:rPr>
        <w:t>g</w:t>
      </w:r>
      <w:r>
        <w:rPr>
          <w:lang w:val="en-US"/>
        </w:rPr>
        <w:t>.</w:t>
      </w:r>
      <w:r w:rsidRPr="006D52D1">
        <w:rPr>
          <w:lang w:val="en-US"/>
        </w:rPr>
        <w:t xml:space="preserve"> "Book", "Book Section", etc.). If you want to use a reference type that is not provided in the default endnote style, you must insert a corresponding template for this reference type in the st</w:t>
      </w:r>
      <w:r>
        <w:rPr>
          <w:lang w:val="en-US"/>
        </w:rPr>
        <w:t xml:space="preserve">yle. </w:t>
      </w:r>
      <w:r w:rsidRPr="006D52D1">
        <w:rPr>
          <w:lang w:val="en-US"/>
        </w:rPr>
        <w:t xml:space="preserve">The supervisor of the thesis may be able to assist with the </w:t>
      </w:r>
      <w:r>
        <w:rPr>
          <w:lang w:val="en-US"/>
        </w:rPr>
        <w:t>issue</w:t>
      </w:r>
      <w:r w:rsidR="00612773" w:rsidRPr="00CE5A0F">
        <w:rPr>
          <w:color w:val="000000"/>
          <w:lang w:val="en-US"/>
        </w:rPr>
        <w:t>.</w:t>
      </w:r>
    </w:p>
    <w:p w14:paraId="76266D50" w14:textId="582A7A82" w:rsidR="002E4A33" w:rsidRPr="00CE5A0F" w:rsidRDefault="00B80EB0" w:rsidP="002E4A33">
      <w:pPr>
        <w:numPr>
          <w:ilvl w:val="0"/>
          <w:numId w:val="23"/>
        </w:numPr>
        <w:rPr>
          <w:color w:val="000000"/>
          <w:lang w:val="en-US"/>
        </w:rPr>
      </w:pPr>
      <w:r w:rsidRPr="006D52D1">
        <w:rPr>
          <w:lang w:val="en-US"/>
        </w:rPr>
        <w:t>The bibliography must be sorted alphabetically by author name</w:t>
      </w:r>
      <w:r w:rsidR="002E4A33" w:rsidRPr="00CE5A0F">
        <w:rPr>
          <w:color w:val="000000"/>
          <w:lang w:val="en-US"/>
        </w:rPr>
        <w:t>.</w:t>
      </w:r>
    </w:p>
    <w:p w14:paraId="3B3C9E48" w14:textId="0FA49184" w:rsidR="00C2566B" w:rsidRPr="00CE5A0F" w:rsidRDefault="00B80EB0" w:rsidP="002E4A33">
      <w:pPr>
        <w:numPr>
          <w:ilvl w:val="0"/>
          <w:numId w:val="23"/>
        </w:numPr>
        <w:rPr>
          <w:color w:val="000000"/>
          <w:lang w:val="en-US"/>
        </w:rPr>
      </w:pPr>
      <w:r w:rsidRPr="006D52D1">
        <w:rPr>
          <w:lang w:val="en-US"/>
        </w:rPr>
        <w:t>All resources must be completely specified via the source management in EndNote. This includes in particular</w:t>
      </w:r>
      <w:r w:rsidR="00C2566B" w:rsidRPr="00CE5A0F">
        <w:rPr>
          <w:color w:val="000000"/>
          <w:lang w:val="en-US"/>
        </w:rPr>
        <w:t>:</w:t>
      </w:r>
    </w:p>
    <w:p w14:paraId="1F9112B0" w14:textId="2A66664E" w:rsidR="00C2566B" w:rsidRPr="00CE5A0F" w:rsidRDefault="00B80EB0" w:rsidP="00A76424">
      <w:pPr>
        <w:numPr>
          <w:ilvl w:val="1"/>
          <w:numId w:val="11"/>
        </w:numPr>
        <w:tabs>
          <w:tab w:val="num" w:pos="1418"/>
        </w:tabs>
        <w:rPr>
          <w:color w:val="000000"/>
          <w:lang w:val="en-US"/>
        </w:rPr>
      </w:pPr>
      <w:r>
        <w:rPr>
          <w:color w:val="000000"/>
          <w:lang w:val="en-US"/>
        </w:rPr>
        <w:t xml:space="preserve">For </w:t>
      </w:r>
      <w:r w:rsidRPr="00284591">
        <w:rPr>
          <w:b/>
          <w:color w:val="000000"/>
          <w:lang w:val="en-US"/>
        </w:rPr>
        <w:t>Books</w:t>
      </w:r>
      <w:r w:rsidR="00C2566B" w:rsidRPr="00CE5A0F">
        <w:rPr>
          <w:color w:val="000000"/>
          <w:lang w:val="en-US"/>
        </w:rPr>
        <w:t xml:space="preserve">: </w:t>
      </w:r>
      <w:r w:rsidRPr="006D52D1">
        <w:rPr>
          <w:lang w:val="en-US"/>
        </w:rPr>
        <w:t xml:space="preserve">authors (last name and at least initial letters of the first names), year of publication, title, possibly </w:t>
      </w:r>
      <w:r w:rsidR="00C10866">
        <w:rPr>
          <w:lang w:val="en-US"/>
        </w:rPr>
        <w:t>edition</w:t>
      </w:r>
      <w:r w:rsidRPr="006D52D1">
        <w:rPr>
          <w:lang w:val="en-US"/>
        </w:rPr>
        <w:t xml:space="preserve"> and place</w:t>
      </w:r>
      <w:r w:rsidR="00C2566B" w:rsidRPr="00CE5A0F">
        <w:rPr>
          <w:color w:val="000000"/>
          <w:lang w:val="en-US"/>
        </w:rPr>
        <w:t>.</w:t>
      </w:r>
    </w:p>
    <w:p w14:paraId="1B86BE4F" w14:textId="3039AA14" w:rsidR="00C2566B" w:rsidRPr="00CE5A0F" w:rsidRDefault="00B80EB0" w:rsidP="00A76424">
      <w:pPr>
        <w:numPr>
          <w:ilvl w:val="1"/>
          <w:numId w:val="11"/>
        </w:numPr>
        <w:tabs>
          <w:tab w:val="num" w:pos="1418"/>
        </w:tabs>
        <w:rPr>
          <w:color w:val="000000"/>
          <w:lang w:val="en-US"/>
        </w:rPr>
      </w:pPr>
      <w:r w:rsidRPr="006D52D1">
        <w:rPr>
          <w:lang w:val="en-US"/>
        </w:rPr>
        <w:t xml:space="preserve">For </w:t>
      </w:r>
      <w:r w:rsidRPr="00284591">
        <w:rPr>
          <w:b/>
          <w:lang w:val="en-US"/>
        </w:rPr>
        <w:t>anthology contributions</w:t>
      </w:r>
      <w:r w:rsidRPr="006D52D1">
        <w:rPr>
          <w:lang w:val="en-US"/>
        </w:rPr>
        <w:t xml:space="preserve">: For anthologies the referenced section must always be directly referenced ("Book Section") </w:t>
      </w:r>
      <w:r>
        <w:rPr>
          <w:lang w:val="en-US"/>
        </w:rPr>
        <w:t>a</w:t>
      </w:r>
      <w:r w:rsidRPr="006D52D1">
        <w:rPr>
          <w:lang w:val="en-US"/>
        </w:rPr>
        <w:t>nd not only the anthology itself. Therefore, the following information is required: authors (last name and at least initial letters of the first name), year of publication and title of the article, titles and authors (last name and at least initial letters of the first name) of the anthology, page number</w:t>
      </w:r>
      <w:r w:rsidR="00C10866">
        <w:rPr>
          <w:lang w:val="en-US"/>
        </w:rPr>
        <w:t xml:space="preserve">s </w:t>
      </w:r>
      <w:r w:rsidRPr="006D52D1">
        <w:rPr>
          <w:lang w:val="en-US"/>
        </w:rPr>
        <w:t>within the anthology, if necessary edition, place</w:t>
      </w:r>
      <w:r w:rsidR="00C2566B" w:rsidRPr="00CE5A0F">
        <w:rPr>
          <w:color w:val="000000"/>
          <w:lang w:val="en-US"/>
        </w:rPr>
        <w:t>.</w:t>
      </w:r>
    </w:p>
    <w:p w14:paraId="1B3FA468" w14:textId="69DE9AB8" w:rsidR="00C2566B" w:rsidRPr="00CE5A0F" w:rsidRDefault="00B80EB0" w:rsidP="00A76424">
      <w:pPr>
        <w:numPr>
          <w:ilvl w:val="1"/>
          <w:numId w:val="11"/>
        </w:numPr>
        <w:tabs>
          <w:tab w:val="num" w:pos="1418"/>
        </w:tabs>
        <w:rPr>
          <w:color w:val="000000"/>
          <w:lang w:val="en-US"/>
        </w:rPr>
      </w:pPr>
      <w:r>
        <w:rPr>
          <w:lang w:val="en-US"/>
        </w:rPr>
        <w:t xml:space="preserve">For </w:t>
      </w:r>
      <w:r w:rsidRPr="00284591">
        <w:rPr>
          <w:b/>
          <w:lang w:val="en-US"/>
        </w:rPr>
        <w:t>journals</w:t>
      </w:r>
      <w:r w:rsidRPr="006D52D1">
        <w:rPr>
          <w:lang w:val="en-US"/>
        </w:rPr>
        <w:t>: authors (last name and min. initial letters of the first names), year of publication, title, title of the journal, year, number, page number</w:t>
      </w:r>
      <w:r w:rsidR="00C10866">
        <w:rPr>
          <w:lang w:val="en-US"/>
        </w:rPr>
        <w:t>s</w:t>
      </w:r>
      <w:r w:rsidR="00C2566B" w:rsidRPr="00CE5A0F">
        <w:rPr>
          <w:color w:val="000000"/>
          <w:lang w:val="en-US"/>
        </w:rPr>
        <w:t>.</w:t>
      </w:r>
    </w:p>
    <w:p w14:paraId="7392FD19" w14:textId="0C2140DA" w:rsidR="00100E63" w:rsidRPr="00CE5A0F" w:rsidRDefault="00B80EB0" w:rsidP="00A76424">
      <w:pPr>
        <w:numPr>
          <w:ilvl w:val="1"/>
          <w:numId w:val="11"/>
        </w:numPr>
        <w:tabs>
          <w:tab w:val="num" w:pos="1418"/>
        </w:tabs>
        <w:rPr>
          <w:color w:val="000000"/>
          <w:lang w:val="en-US"/>
        </w:rPr>
      </w:pPr>
      <w:r w:rsidRPr="006D52D1">
        <w:rPr>
          <w:lang w:val="en-US"/>
        </w:rPr>
        <w:lastRenderedPageBreak/>
        <w:t xml:space="preserve">For </w:t>
      </w:r>
      <w:r w:rsidRPr="00284591">
        <w:rPr>
          <w:b/>
          <w:lang w:val="en-US"/>
        </w:rPr>
        <w:t>conference papers</w:t>
      </w:r>
      <w:r w:rsidRPr="006D52D1">
        <w:rPr>
          <w:lang w:val="en-US"/>
        </w:rPr>
        <w:t>: authors (last name and at least initials of the first names), year of publication, title, conference name, location of the conference, if necessary</w:t>
      </w:r>
      <w:r>
        <w:rPr>
          <w:lang w:val="en-US"/>
        </w:rPr>
        <w:t xml:space="preserve"> </w:t>
      </w:r>
      <w:r w:rsidR="00C10866">
        <w:rPr>
          <w:lang w:val="en-US"/>
        </w:rPr>
        <w:t>page numbers</w:t>
      </w:r>
      <w:r w:rsidR="00527F8B" w:rsidRPr="00CE5A0F">
        <w:rPr>
          <w:color w:val="000000"/>
          <w:lang w:val="en-US"/>
        </w:rPr>
        <w:t>.</w:t>
      </w:r>
    </w:p>
    <w:p w14:paraId="6904A7AF" w14:textId="173198F9" w:rsidR="007D58D1" w:rsidRPr="00CE5A0F" w:rsidRDefault="00B80EB0" w:rsidP="00A76424">
      <w:pPr>
        <w:numPr>
          <w:ilvl w:val="1"/>
          <w:numId w:val="11"/>
        </w:numPr>
        <w:tabs>
          <w:tab w:val="num" w:pos="1418"/>
        </w:tabs>
        <w:rPr>
          <w:color w:val="000000"/>
          <w:lang w:val="en-US"/>
        </w:rPr>
      </w:pPr>
      <w:r w:rsidRPr="006D52D1">
        <w:rPr>
          <w:lang w:val="en-US"/>
        </w:rPr>
        <w:t xml:space="preserve">For </w:t>
      </w:r>
      <w:r w:rsidRPr="00284591">
        <w:rPr>
          <w:b/>
          <w:lang w:val="en-US"/>
        </w:rPr>
        <w:t>online sources</w:t>
      </w:r>
      <w:r w:rsidRPr="006D52D1">
        <w:rPr>
          <w:lang w:val="en-US"/>
        </w:rPr>
        <w:t>: authors (</w:t>
      </w:r>
      <w:r w:rsidR="00C10866">
        <w:rPr>
          <w:lang w:val="en-US"/>
        </w:rPr>
        <w:t>l</w:t>
      </w:r>
      <w:r w:rsidRPr="006D52D1">
        <w:rPr>
          <w:lang w:val="en-US"/>
        </w:rPr>
        <w:t>ast name and at least initials of the first names), year of retrieval, URL, exact retrieval date, if necessary special hints such as limited access</w:t>
      </w:r>
      <w:r w:rsidR="00821B08" w:rsidRPr="00CE5A0F">
        <w:rPr>
          <w:color w:val="000000"/>
          <w:lang w:val="en-US"/>
        </w:rPr>
        <w:t>.</w:t>
      </w:r>
    </w:p>
    <w:p w14:paraId="72A1CB4C" w14:textId="17668177" w:rsidR="007D58D1" w:rsidRPr="00CE5A0F" w:rsidRDefault="00B80EB0" w:rsidP="007D58D1">
      <w:pPr>
        <w:numPr>
          <w:ilvl w:val="0"/>
          <w:numId w:val="23"/>
        </w:numPr>
        <w:rPr>
          <w:color w:val="000000"/>
          <w:lang w:val="en-US"/>
        </w:rPr>
      </w:pPr>
      <w:r w:rsidRPr="006D52D1">
        <w:rPr>
          <w:lang w:val="en-US"/>
        </w:rPr>
        <w:t>Examples of corresponding entries in the bibliography can be found in the provided Word template</w:t>
      </w:r>
      <w:r w:rsidR="007D58D1" w:rsidRPr="00CE5A0F">
        <w:rPr>
          <w:color w:val="000000"/>
          <w:lang w:val="en-US"/>
        </w:rPr>
        <w:t>.</w:t>
      </w:r>
    </w:p>
    <w:p w14:paraId="440123F0" w14:textId="49849DCB" w:rsidR="00087E2F" w:rsidRPr="00CE5A0F" w:rsidRDefault="00B80EB0" w:rsidP="00087E2F">
      <w:pPr>
        <w:numPr>
          <w:ilvl w:val="0"/>
          <w:numId w:val="23"/>
        </w:numPr>
        <w:rPr>
          <w:lang w:val="en-US"/>
        </w:rPr>
      </w:pPr>
      <w:r w:rsidRPr="006D52D1">
        <w:rPr>
          <w:lang w:val="en-US"/>
        </w:rPr>
        <w:t>Hints for the selection of Sources</w:t>
      </w:r>
      <w:r w:rsidR="00087E2F" w:rsidRPr="00CE5A0F">
        <w:rPr>
          <w:lang w:val="en-US"/>
        </w:rPr>
        <w:t xml:space="preserve">: </w:t>
      </w:r>
    </w:p>
    <w:p w14:paraId="7ACC7571" w14:textId="7DC740B9" w:rsidR="00087E2F" w:rsidRPr="00CE5A0F" w:rsidRDefault="00B80EB0" w:rsidP="002D5315">
      <w:pPr>
        <w:numPr>
          <w:ilvl w:val="1"/>
          <w:numId w:val="11"/>
        </w:numPr>
        <w:rPr>
          <w:color w:val="000000"/>
          <w:lang w:val="en-US"/>
        </w:rPr>
      </w:pPr>
      <w:r w:rsidRPr="006D52D1">
        <w:rPr>
          <w:lang w:val="en-US"/>
        </w:rPr>
        <w:t xml:space="preserve">The VHB </w:t>
      </w:r>
      <w:proofErr w:type="spellStart"/>
      <w:r w:rsidRPr="006D52D1">
        <w:rPr>
          <w:lang w:val="en-US"/>
        </w:rPr>
        <w:t>Jourqual</w:t>
      </w:r>
      <w:proofErr w:type="spellEnd"/>
      <w:r w:rsidRPr="006D52D1">
        <w:rPr>
          <w:lang w:val="en-US"/>
        </w:rPr>
        <w:t xml:space="preserve"> Ranking (</w:t>
      </w:r>
      <w:hyperlink r:id="rId13" w:history="1">
        <w:r w:rsidR="00473974" w:rsidRPr="005A70B5">
          <w:rPr>
            <w:rStyle w:val="Hyperlink"/>
            <w:lang w:val="en-US"/>
          </w:rPr>
          <w:t>https://www.vhbonline.org/en/vhb4you/vhb-jourqual/vhb-jourqual-3/tables-for-download</w:t>
        </w:r>
      </w:hyperlink>
      <w:r w:rsidRPr="006D52D1">
        <w:rPr>
          <w:lang w:val="en-US"/>
        </w:rPr>
        <w:t>) serves as an indicator of the quality of sources and is intended for business administration</w:t>
      </w:r>
      <w:r w:rsidR="00C10866">
        <w:rPr>
          <w:lang w:val="en-US"/>
        </w:rPr>
        <w:t xml:space="preserve"> outlets</w:t>
      </w:r>
      <w:r w:rsidR="00087E2F" w:rsidRPr="00CE5A0F">
        <w:rPr>
          <w:color w:val="000000"/>
          <w:lang w:val="en-US"/>
        </w:rPr>
        <w:t xml:space="preserve">. </w:t>
      </w:r>
    </w:p>
    <w:p w14:paraId="10C2664A" w14:textId="16B69669" w:rsidR="00087E2F" w:rsidRPr="00CE5A0F" w:rsidRDefault="00B80EB0" w:rsidP="002D5315">
      <w:pPr>
        <w:numPr>
          <w:ilvl w:val="1"/>
          <w:numId w:val="11"/>
        </w:numPr>
        <w:rPr>
          <w:color w:val="000000"/>
          <w:lang w:val="en-US"/>
        </w:rPr>
      </w:pPr>
      <w:r w:rsidRPr="006D52D1">
        <w:rPr>
          <w:lang w:val="en-US"/>
        </w:rPr>
        <w:t>The "Basket of Eight" (</w:t>
      </w:r>
      <w:hyperlink r:id="rId14" w:history="1">
        <w:r w:rsidR="00473974" w:rsidRPr="005A70B5">
          <w:rPr>
            <w:rStyle w:val="Hyperlink"/>
            <w:lang w:val="en-US"/>
          </w:rPr>
          <w:t>https://aisnet.org/?SeniorScholarBasket</w:t>
        </w:r>
      </w:hyperlink>
      <w:r w:rsidRPr="006D52D1">
        <w:rPr>
          <w:lang w:val="en-US"/>
        </w:rPr>
        <w:t>) journals and in addition (</w:t>
      </w:r>
      <w:r w:rsidR="00C10866">
        <w:rPr>
          <w:lang w:val="en-US"/>
        </w:rPr>
        <w:t>for information systems research) also the ...</w:t>
      </w:r>
      <w:r w:rsidRPr="006D52D1">
        <w:rPr>
          <w:lang w:val="en-US"/>
        </w:rPr>
        <w:t>CIS Conferences, are consi</w:t>
      </w:r>
      <w:r w:rsidR="00C10866">
        <w:rPr>
          <w:lang w:val="en-US"/>
        </w:rPr>
        <w:t>dered reliable sources for IS p</w:t>
      </w:r>
      <w:r w:rsidRPr="006D52D1">
        <w:rPr>
          <w:lang w:val="en-US"/>
        </w:rPr>
        <w:t>ublications</w:t>
      </w:r>
      <w:r w:rsidR="00087E2F" w:rsidRPr="00CE5A0F">
        <w:rPr>
          <w:color w:val="000000"/>
          <w:lang w:val="en-US"/>
        </w:rPr>
        <w:t>.</w:t>
      </w:r>
    </w:p>
    <w:p w14:paraId="0CDAF0A4" w14:textId="062F177F" w:rsidR="004F46DA" w:rsidRPr="00CE5A0F" w:rsidRDefault="00B80EB0" w:rsidP="002D5315">
      <w:pPr>
        <w:numPr>
          <w:ilvl w:val="1"/>
          <w:numId w:val="11"/>
        </w:numPr>
        <w:tabs>
          <w:tab w:val="num" w:pos="1418"/>
        </w:tabs>
        <w:rPr>
          <w:color w:val="000000"/>
          <w:lang w:val="en-US"/>
        </w:rPr>
      </w:pPr>
      <w:r w:rsidRPr="006D52D1">
        <w:rPr>
          <w:lang w:val="en-US"/>
        </w:rPr>
        <w:t>Specific sources (highly specialized conferences and analogue journals) should also be taken into consideration</w:t>
      </w:r>
      <w:r w:rsidR="00087E2F" w:rsidRPr="00CE5A0F">
        <w:rPr>
          <w:color w:val="000000"/>
          <w:lang w:val="en-US"/>
        </w:rPr>
        <w:t>.</w:t>
      </w:r>
    </w:p>
    <w:p w14:paraId="464E6931" w14:textId="3F0F7279" w:rsidR="002E4A33" w:rsidRPr="00CE5A0F" w:rsidRDefault="002E4A33" w:rsidP="002E4A33">
      <w:pPr>
        <w:pStyle w:val="berschrift2"/>
        <w:rPr>
          <w:color w:val="000000"/>
          <w:lang w:val="en-US"/>
        </w:rPr>
      </w:pPr>
      <w:bookmarkStart w:id="21" w:name="_Toc38273092"/>
      <w:r w:rsidRPr="00CE5A0F">
        <w:rPr>
          <w:color w:val="000000"/>
          <w:lang w:val="en-US"/>
        </w:rPr>
        <w:t>A</w:t>
      </w:r>
      <w:r w:rsidR="00B80EB0">
        <w:rPr>
          <w:color w:val="000000"/>
          <w:lang w:val="en-US"/>
        </w:rPr>
        <w:t>ppendix</w:t>
      </w:r>
      <w:bookmarkEnd w:id="21"/>
    </w:p>
    <w:p w14:paraId="49265DAF" w14:textId="166DF56E" w:rsidR="002E4A33" w:rsidRPr="00CE5A0F" w:rsidRDefault="00B80EB0" w:rsidP="002E4A33">
      <w:pPr>
        <w:numPr>
          <w:ilvl w:val="0"/>
          <w:numId w:val="22"/>
        </w:numPr>
        <w:rPr>
          <w:color w:val="000000"/>
          <w:lang w:val="en-US"/>
        </w:rPr>
      </w:pPr>
      <w:r>
        <w:rPr>
          <w:color w:val="000000"/>
          <w:lang w:val="en-US"/>
        </w:rPr>
        <w:t>An appendix may be added if required</w:t>
      </w:r>
      <w:r w:rsidR="002E4A33" w:rsidRPr="00CE5A0F">
        <w:rPr>
          <w:color w:val="000000"/>
          <w:lang w:val="en-US"/>
        </w:rPr>
        <w:t>.</w:t>
      </w:r>
    </w:p>
    <w:p w14:paraId="5FE4D717" w14:textId="3686014D" w:rsidR="002E4A33" w:rsidRPr="00CE5A0F" w:rsidRDefault="00B80EB0" w:rsidP="002E4A33">
      <w:pPr>
        <w:numPr>
          <w:ilvl w:val="0"/>
          <w:numId w:val="22"/>
        </w:numPr>
        <w:rPr>
          <w:color w:val="000000"/>
          <w:lang w:val="en-US"/>
        </w:rPr>
      </w:pPr>
      <w:r w:rsidRPr="006D52D1">
        <w:rPr>
          <w:lang w:val="en-US"/>
        </w:rPr>
        <w:t xml:space="preserve">For very detailed </w:t>
      </w:r>
      <w:r>
        <w:rPr>
          <w:lang w:val="en-US"/>
        </w:rPr>
        <w:t>appendices</w:t>
      </w:r>
      <w:r w:rsidRPr="006D52D1">
        <w:rPr>
          <w:lang w:val="en-US"/>
        </w:rPr>
        <w:t xml:space="preserve">, a list of </w:t>
      </w:r>
      <w:r>
        <w:rPr>
          <w:lang w:val="en-US"/>
        </w:rPr>
        <w:t xml:space="preserve">appendices </w:t>
      </w:r>
      <w:r w:rsidRPr="006D52D1">
        <w:rPr>
          <w:lang w:val="en-US"/>
        </w:rPr>
        <w:t xml:space="preserve">may be inserted on the first page of the </w:t>
      </w:r>
      <w:r>
        <w:rPr>
          <w:lang w:val="en-US"/>
        </w:rPr>
        <w:t>appendix</w:t>
      </w:r>
      <w:r w:rsidR="002E4A33" w:rsidRPr="00CE5A0F">
        <w:rPr>
          <w:color w:val="000000"/>
          <w:lang w:val="en-US"/>
        </w:rPr>
        <w:t>.</w:t>
      </w:r>
    </w:p>
    <w:p w14:paraId="691C895C" w14:textId="30F1C20D" w:rsidR="002E4A33" w:rsidRPr="00CE5A0F" w:rsidRDefault="00B80EB0" w:rsidP="002E4A33">
      <w:pPr>
        <w:numPr>
          <w:ilvl w:val="0"/>
          <w:numId w:val="22"/>
        </w:numPr>
        <w:rPr>
          <w:color w:val="000000"/>
          <w:lang w:val="en-US"/>
        </w:rPr>
      </w:pPr>
      <w:r w:rsidRPr="006D52D1">
        <w:rPr>
          <w:lang w:val="en-US"/>
        </w:rPr>
        <w:t xml:space="preserve">The inscription of figures and tables in the appendix follow the same pattern as in the text (see section </w:t>
      </w:r>
      <w:r w:rsidR="002E4A33" w:rsidRPr="00CE5A0F">
        <w:rPr>
          <w:color w:val="000000"/>
          <w:lang w:val="en-US"/>
        </w:rPr>
        <w:fldChar w:fldCharType="begin"/>
      </w:r>
      <w:r w:rsidR="002E4A33" w:rsidRPr="00CE5A0F">
        <w:rPr>
          <w:color w:val="000000"/>
          <w:lang w:val="en-US"/>
        </w:rPr>
        <w:instrText xml:space="preserve"> REF _Ref38364467 \r </w:instrText>
      </w:r>
      <w:r w:rsidR="00063319" w:rsidRPr="00CE5A0F">
        <w:rPr>
          <w:color w:val="000000"/>
          <w:lang w:val="en-US"/>
        </w:rPr>
        <w:instrText xml:space="preserve"> \* MERGEFORMAT </w:instrText>
      </w:r>
      <w:r w:rsidR="002E4A33" w:rsidRPr="00CE5A0F">
        <w:rPr>
          <w:color w:val="000000"/>
          <w:lang w:val="en-US"/>
        </w:rPr>
        <w:fldChar w:fldCharType="separate"/>
      </w:r>
      <w:r w:rsidR="00815BAA">
        <w:rPr>
          <w:color w:val="000000"/>
          <w:lang w:val="en-US"/>
        </w:rPr>
        <w:t>7.2</w:t>
      </w:r>
      <w:r w:rsidR="002E4A33" w:rsidRPr="00CE5A0F">
        <w:rPr>
          <w:color w:val="000000"/>
          <w:lang w:val="en-US"/>
        </w:rPr>
        <w:fldChar w:fldCharType="end"/>
      </w:r>
      <w:r w:rsidR="002E4A33" w:rsidRPr="00CE5A0F">
        <w:rPr>
          <w:color w:val="000000"/>
          <w:lang w:val="en-US"/>
        </w:rPr>
        <w:t>)</w:t>
      </w:r>
      <w:r w:rsidRPr="006D52D1">
        <w:rPr>
          <w:lang w:val="en-US"/>
        </w:rPr>
        <w:t>, replacing the number of the first level with an "A"</w:t>
      </w:r>
      <w:r w:rsidR="002E4A33" w:rsidRPr="00CE5A0F">
        <w:rPr>
          <w:color w:val="000000"/>
          <w:lang w:val="en-US"/>
        </w:rPr>
        <w:t>.</w:t>
      </w:r>
    </w:p>
    <w:p w14:paraId="06CE7FDE" w14:textId="6778EB2B" w:rsidR="002E4A33" w:rsidRPr="00CE5A0F" w:rsidRDefault="00B80EB0" w:rsidP="001D2BF1">
      <w:pPr>
        <w:numPr>
          <w:ilvl w:val="1"/>
          <w:numId w:val="11"/>
        </w:numPr>
        <w:tabs>
          <w:tab w:val="num" w:pos="1418"/>
        </w:tabs>
        <w:rPr>
          <w:color w:val="000000"/>
          <w:lang w:val="en-US"/>
        </w:rPr>
      </w:pPr>
      <w:r>
        <w:rPr>
          <w:color w:val="000000"/>
          <w:lang w:val="en-US"/>
        </w:rPr>
        <w:t>E.g.</w:t>
      </w:r>
      <w:r w:rsidRPr="006D52D1">
        <w:rPr>
          <w:lang w:val="en-US"/>
        </w:rPr>
        <w:t>: Fig. A-2</w:t>
      </w:r>
    </w:p>
    <w:p w14:paraId="3B0C1B46" w14:textId="4B86014D" w:rsidR="002E4A33" w:rsidRPr="00CE5A0F" w:rsidRDefault="00B80EB0" w:rsidP="002E4A33">
      <w:pPr>
        <w:numPr>
          <w:ilvl w:val="0"/>
          <w:numId w:val="24"/>
        </w:numPr>
        <w:rPr>
          <w:color w:val="000000"/>
          <w:lang w:val="en-US"/>
        </w:rPr>
      </w:pPr>
      <w:r w:rsidRPr="006D52D1">
        <w:rPr>
          <w:lang w:val="en-US"/>
        </w:rPr>
        <w:t>Figures and tables in the appendix will not be included in the list of figures and tables at the beginning of the paper.</w:t>
      </w:r>
    </w:p>
    <w:p w14:paraId="5A7F2C09" w14:textId="1AABDF54" w:rsidR="002E4A33" w:rsidRPr="00CE5A0F" w:rsidRDefault="001816A3" w:rsidP="002E4A33">
      <w:pPr>
        <w:pStyle w:val="berschrift2"/>
        <w:rPr>
          <w:color w:val="000000"/>
          <w:lang w:val="en-US"/>
        </w:rPr>
      </w:pPr>
      <w:bookmarkStart w:id="22" w:name="_Toc38273093"/>
      <w:r>
        <w:rPr>
          <w:color w:val="000000"/>
          <w:lang w:val="en-US"/>
        </w:rPr>
        <w:t>Declaration of a</w:t>
      </w:r>
      <w:r w:rsidR="004E456E">
        <w:rPr>
          <w:color w:val="000000"/>
          <w:lang w:val="en-US"/>
        </w:rPr>
        <w:t>uthorship</w:t>
      </w:r>
      <w:bookmarkEnd w:id="22"/>
    </w:p>
    <w:p w14:paraId="0C091772" w14:textId="5875FD73" w:rsidR="001816A3" w:rsidRDefault="008B79EA">
      <w:pPr>
        <w:spacing w:line="240" w:lineRule="auto"/>
        <w:jc w:val="left"/>
        <w:rPr>
          <w:b/>
          <w:color w:val="000000"/>
          <w:lang w:val="en-US"/>
        </w:rPr>
      </w:pPr>
      <w:bookmarkStart w:id="23" w:name="_Toc157245983"/>
      <w:r w:rsidRPr="008B79EA">
        <w:rPr>
          <w:lang w:val="en-US"/>
        </w:rPr>
        <w:t>For theses, the declaration of honor must be inserted as the last page after the appendix. The template can be found in the sample templates for theses</w:t>
      </w:r>
      <w:r>
        <w:rPr>
          <w:lang w:val="en-US"/>
        </w:rPr>
        <w:t xml:space="preserve"> on the DMM website</w:t>
      </w:r>
      <w:r w:rsidRPr="008B79EA">
        <w:rPr>
          <w:lang w:val="en-US"/>
        </w:rPr>
        <w:t>. Before submitting your thesis, please note possible changes to the declaration of honor by checking the website of the relevant examination office</w:t>
      </w:r>
      <w:r>
        <w:rPr>
          <w:lang w:val="en-US"/>
        </w:rPr>
        <w:t>s</w:t>
      </w:r>
      <w:r w:rsidRPr="008B79EA">
        <w:rPr>
          <w:lang w:val="en-US"/>
        </w:rPr>
        <w:t>.</w:t>
      </w:r>
      <w:bookmarkStart w:id="24" w:name="_GoBack"/>
      <w:bookmarkEnd w:id="24"/>
      <w:r w:rsidR="001816A3">
        <w:rPr>
          <w:b/>
          <w:color w:val="000000"/>
          <w:lang w:val="en-US"/>
        </w:rPr>
        <w:br w:type="page"/>
      </w:r>
    </w:p>
    <w:p w14:paraId="53D52EAE" w14:textId="478C0455" w:rsidR="002E4A33" w:rsidRPr="00CE5A0F" w:rsidRDefault="002E4A33" w:rsidP="002E4A33">
      <w:pPr>
        <w:pStyle w:val="berschrift1"/>
        <w:rPr>
          <w:color w:val="000000"/>
          <w:lang w:val="en-US"/>
        </w:rPr>
      </w:pPr>
      <w:bookmarkStart w:id="25" w:name="_Toc38273094"/>
      <w:r w:rsidRPr="00CE5A0F">
        <w:rPr>
          <w:color w:val="000000"/>
          <w:lang w:val="en-US"/>
        </w:rPr>
        <w:lastRenderedPageBreak/>
        <w:t>Checklist</w:t>
      </w:r>
      <w:bookmarkEnd w:id="23"/>
      <w:r w:rsidRPr="00CE5A0F">
        <w:rPr>
          <w:color w:val="000000"/>
          <w:lang w:val="en-US"/>
        </w:rPr>
        <w:t xml:space="preserve"> </w:t>
      </w:r>
      <w:r w:rsidR="00B222D1">
        <w:rPr>
          <w:color w:val="000000"/>
          <w:lang w:val="en-US"/>
        </w:rPr>
        <w:t>before submission of your work</w:t>
      </w:r>
      <w:bookmarkEnd w:id="25"/>
    </w:p>
    <w:p w14:paraId="6EF986AA" w14:textId="77777777" w:rsidR="00B222D1" w:rsidRDefault="00B222D1" w:rsidP="00B222D1">
      <w:pPr>
        <w:numPr>
          <w:ilvl w:val="0"/>
          <w:numId w:val="13"/>
        </w:numPr>
        <w:spacing w:after="80"/>
        <w:rPr>
          <w:color w:val="000000"/>
          <w:lang w:val="en-US"/>
        </w:rPr>
      </w:pPr>
      <w:r w:rsidRPr="00B222D1">
        <w:rPr>
          <w:color w:val="000000"/>
          <w:lang w:val="en-US"/>
        </w:rPr>
        <w:t>Correct typeface and margins, even with page numbers and footnotes?</w:t>
      </w:r>
    </w:p>
    <w:p w14:paraId="09B4D609" w14:textId="010AC567" w:rsidR="00B222D1" w:rsidRPr="00B222D1" w:rsidRDefault="00B222D1" w:rsidP="00B222D1">
      <w:pPr>
        <w:numPr>
          <w:ilvl w:val="0"/>
          <w:numId w:val="13"/>
        </w:numPr>
        <w:spacing w:after="80"/>
        <w:rPr>
          <w:color w:val="000000"/>
          <w:lang w:val="en-US"/>
        </w:rPr>
      </w:pPr>
      <w:r w:rsidRPr="00B222D1">
        <w:rPr>
          <w:color w:val="000000"/>
          <w:lang w:val="en-US"/>
        </w:rPr>
        <w:t>List of</w:t>
      </w:r>
      <w:r>
        <w:rPr>
          <w:color w:val="000000"/>
          <w:lang w:val="en-US"/>
        </w:rPr>
        <w:t xml:space="preserve"> figures and</w:t>
      </w:r>
      <w:r w:rsidRPr="00B222D1">
        <w:rPr>
          <w:color w:val="000000"/>
          <w:lang w:val="en-US"/>
        </w:rPr>
        <w:t xml:space="preserve"> abbreviations correct?</w:t>
      </w:r>
    </w:p>
    <w:p w14:paraId="1C78D31A" w14:textId="77777777" w:rsidR="00B222D1" w:rsidRDefault="00B222D1" w:rsidP="00B222D1">
      <w:pPr>
        <w:numPr>
          <w:ilvl w:val="0"/>
          <w:numId w:val="13"/>
        </w:numPr>
        <w:spacing w:after="80"/>
        <w:rPr>
          <w:color w:val="000000"/>
          <w:lang w:val="en-US"/>
        </w:rPr>
      </w:pPr>
      <w:r w:rsidRPr="00B222D1">
        <w:rPr>
          <w:color w:val="000000"/>
          <w:lang w:val="en-US"/>
        </w:rPr>
        <w:t>Correct use of the EndNote features, as well as linking the literature in the EndNote library?</w:t>
      </w:r>
    </w:p>
    <w:p w14:paraId="5467FE8E" w14:textId="77777777" w:rsidR="00B222D1" w:rsidRDefault="00B222D1" w:rsidP="00B222D1">
      <w:pPr>
        <w:numPr>
          <w:ilvl w:val="0"/>
          <w:numId w:val="13"/>
        </w:numPr>
        <w:spacing w:after="80"/>
        <w:rPr>
          <w:color w:val="000000"/>
          <w:lang w:val="en-US"/>
        </w:rPr>
      </w:pPr>
      <w:r w:rsidRPr="00B222D1">
        <w:rPr>
          <w:color w:val="000000"/>
          <w:lang w:val="en-US"/>
        </w:rPr>
        <w:t>Sources and bibliography correctly formatted and complete?</w:t>
      </w:r>
    </w:p>
    <w:p w14:paraId="2FD60B3D" w14:textId="4BBE4C58" w:rsidR="00B222D1" w:rsidRDefault="00473974" w:rsidP="00B222D1">
      <w:pPr>
        <w:numPr>
          <w:ilvl w:val="0"/>
          <w:numId w:val="13"/>
        </w:numPr>
        <w:spacing w:after="80"/>
        <w:rPr>
          <w:color w:val="000000"/>
          <w:lang w:val="en-US"/>
        </w:rPr>
      </w:pPr>
      <w:r>
        <w:rPr>
          <w:color w:val="000000"/>
          <w:lang w:val="en-US"/>
        </w:rPr>
        <w:t>If needed, additional printed version as requested by the supervisor?</w:t>
      </w:r>
    </w:p>
    <w:p w14:paraId="79DE560A" w14:textId="62AD0A75" w:rsidR="00B222D1" w:rsidRDefault="00B222D1" w:rsidP="00B222D1">
      <w:pPr>
        <w:numPr>
          <w:ilvl w:val="0"/>
          <w:numId w:val="13"/>
        </w:numPr>
        <w:spacing w:after="80"/>
        <w:rPr>
          <w:color w:val="000000"/>
          <w:lang w:val="en-US"/>
        </w:rPr>
      </w:pPr>
      <w:r w:rsidRPr="00B222D1">
        <w:rPr>
          <w:color w:val="000000"/>
          <w:lang w:val="en-US"/>
        </w:rPr>
        <w:t xml:space="preserve">Data </w:t>
      </w:r>
      <w:r w:rsidR="00C10866">
        <w:rPr>
          <w:color w:val="000000"/>
          <w:lang w:val="en-US"/>
        </w:rPr>
        <w:t>medium</w:t>
      </w:r>
      <w:r w:rsidRPr="00B222D1">
        <w:rPr>
          <w:color w:val="000000"/>
          <w:lang w:val="en-US"/>
        </w:rPr>
        <w:t xml:space="preserve"> with: (1) </w:t>
      </w:r>
      <w:r w:rsidR="00C10866">
        <w:rPr>
          <w:color w:val="000000"/>
          <w:lang w:val="en-US"/>
        </w:rPr>
        <w:t>study</w:t>
      </w:r>
      <w:r w:rsidRPr="00B222D1">
        <w:rPr>
          <w:color w:val="000000"/>
          <w:lang w:val="en-US"/>
        </w:rPr>
        <w:t xml:space="preserve"> as .doc/.docx and .pdf, (2) all sources as .pdf, (3) EndNote library and (4) any additional digital attachments required (e</w:t>
      </w:r>
      <w:r>
        <w:rPr>
          <w:color w:val="000000"/>
          <w:lang w:val="en-US"/>
        </w:rPr>
        <w:t>.</w:t>
      </w:r>
      <w:r w:rsidRPr="00B222D1">
        <w:rPr>
          <w:color w:val="000000"/>
          <w:lang w:val="en-US"/>
        </w:rPr>
        <w:t>g</w:t>
      </w:r>
      <w:r>
        <w:rPr>
          <w:color w:val="000000"/>
          <w:lang w:val="en-US"/>
        </w:rPr>
        <w:t>. audio recordings</w:t>
      </w:r>
      <w:r w:rsidRPr="00B222D1">
        <w:rPr>
          <w:color w:val="000000"/>
          <w:lang w:val="en-US"/>
        </w:rPr>
        <w:t xml:space="preserve">, </w:t>
      </w:r>
      <w:r>
        <w:rPr>
          <w:color w:val="000000"/>
          <w:lang w:val="en-US"/>
        </w:rPr>
        <w:t>r</w:t>
      </w:r>
      <w:r w:rsidRPr="00B222D1">
        <w:rPr>
          <w:color w:val="000000"/>
          <w:lang w:val="en-US"/>
        </w:rPr>
        <w:t>ecords, statistics scripts, etc.)?</w:t>
      </w:r>
    </w:p>
    <w:p w14:paraId="712F0583" w14:textId="16F2BA21" w:rsidR="00B222D1" w:rsidRPr="00B222D1" w:rsidRDefault="00B222D1" w:rsidP="00B222D1">
      <w:pPr>
        <w:numPr>
          <w:ilvl w:val="0"/>
          <w:numId w:val="13"/>
        </w:numPr>
        <w:spacing w:after="80"/>
        <w:rPr>
          <w:color w:val="000000"/>
          <w:lang w:val="en-US"/>
        </w:rPr>
      </w:pPr>
      <w:proofErr w:type="gramStart"/>
      <w:r w:rsidRPr="00B222D1">
        <w:rPr>
          <w:color w:val="000000"/>
          <w:lang w:val="en-US"/>
        </w:rPr>
        <w:t>Additionally</w:t>
      </w:r>
      <w:proofErr w:type="gramEnd"/>
      <w:r w:rsidRPr="00B222D1">
        <w:rPr>
          <w:color w:val="000000"/>
          <w:lang w:val="en-US"/>
        </w:rPr>
        <w:t xml:space="preserve"> sent by e-mail to supervisor?</w:t>
      </w:r>
    </w:p>
    <w:sectPr w:rsidR="00B222D1" w:rsidRPr="00B222D1" w:rsidSect="002E4A33">
      <w:headerReference w:type="default" r:id="rId15"/>
      <w:pgSz w:w="11906" w:h="16838" w:code="9"/>
      <w:pgMar w:top="1134" w:right="1418" w:bottom="567" w:left="226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3851" w14:textId="77777777" w:rsidR="00100DC9" w:rsidRDefault="00100DC9">
      <w:r>
        <w:separator/>
      </w:r>
    </w:p>
  </w:endnote>
  <w:endnote w:type="continuationSeparator" w:id="0">
    <w:p w14:paraId="5A72DD39" w14:textId="77777777" w:rsidR="00100DC9" w:rsidRDefault="001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U CompatilFact">
    <w:altName w:val="Calibri"/>
    <w:charset w:val="00"/>
    <w:family w:val="auto"/>
    <w:pitch w:val="variable"/>
    <w:sig w:usb0="8000002F"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D15D" w14:textId="77777777" w:rsidR="00100DC9" w:rsidRDefault="00100DC9">
      <w:r>
        <w:separator/>
      </w:r>
    </w:p>
  </w:footnote>
  <w:footnote w:type="continuationSeparator" w:id="0">
    <w:p w14:paraId="3E2EDE3F" w14:textId="77777777" w:rsidR="00100DC9" w:rsidRDefault="00100DC9">
      <w:r>
        <w:continuationSeparator/>
      </w:r>
    </w:p>
  </w:footnote>
  <w:footnote w:id="1">
    <w:p w14:paraId="67426107" w14:textId="403DF581" w:rsidR="00EE53D4" w:rsidRDefault="00EE53D4">
      <w:pPr>
        <w:pStyle w:val="Funotentext"/>
      </w:pPr>
      <w:r>
        <w:rPr>
          <w:rStyle w:val="Funotenzeichen"/>
        </w:rPr>
        <w:footnoteRef/>
      </w:r>
      <w:r>
        <w:t xml:space="preserve"> </w:t>
      </w:r>
      <w:r w:rsidRPr="00EE53D4">
        <w:t>Wilde, T., &amp; Hess, T. (2007). Forschungsmethoden der Wirtschaftsinformatik. Wirtschaftsinformatik, 49(4), 280-287.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0330" w14:textId="77777777" w:rsidR="00056EC7" w:rsidRDefault="00056EC7" w:rsidP="002E4A3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20C4FF83" w14:textId="77777777" w:rsidR="00056EC7" w:rsidRDefault="00056EC7" w:rsidP="002E4A3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F45A" w14:textId="77777777" w:rsidR="00056EC7" w:rsidRDefault="00056EC7" w:rsidP="002E4A33">
    <w:pPr>
      <w:pStyle w:val="Kopfzeile"/>
    </w:pPr>
    <w:r>
      <w:rPr>
        <w:rStyle w:val="Seitenzahl"/>
      </w:rPr>
      <w:t>Hinweise zum Anfertigen wissenschaftlicher Arbeiten</w:t>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8073" w14:textId="4A7D429A" w:rsidR="00056EC7" w:rsidRDefault="00A40CBB" w:rsidP="002E4A33">
    <w:pPr>
      <w:spacing w:line="240" w:lineRule="auto"/>
      <w:rPr>
        <w:b/>
        <w:bCs/>
        <w:sz w:val="16"/>
        <w:szCs w:val="16"/>
      </w:rPr>
    </w:pPr>
    <w:r>
      <w:rPr>
        <w:noProof/>
      </w:rPr>
      <w:drawing>
        <wp:inline distT="0" distB="0" distL="0" distR="0" wp14:anchorId="4270F02D" wp14:editId="48F1D847">
          <wp:extent cx="4935600" cy="828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5600" cy="828000"/>
                  </a:xfrm>
                  <a:prstGeom prst="rect">
                    <a:avLst/>
                  </a:prstGeom>
                  <a:noFill/>
                </pic:spPr>
              </pic:pic>
            </a:graphicData>
          </a:graphic>
        </wp:inline>
      </w:drawing>
    </w:r>
    <w:r w:rsidR="004821F2" w:rsidRPr="004821F2">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C983" w14:textId="7233A020" w:rsidR="00056EC7" w:rsidRPr="001816A3" w:rsidRDefault="00056EC7" w:rsidP="002E4A33">
    <w:pPr>
      <w:pStyle w:val="Kopfzeile"/>
      <w:framePr w:wrap="around" w:vAnchor="text" w:hAnchor="margin" w:xAlign="right" w:y="1"/>
      <w:jc w:val="right"/>
      <w:rPr>
        <w:rStyle w:val="Seitenzahl"/>
        <w:sz w:val="20"/>
        <w:lang w:val="en-US"/>
      </w:rPr>
    </w:pPr>
    <w:r w:rsidRPr="001816A3">
      <w:rPr>
        <w:rStyle w:val="Seitenzahl"/>
        <w:sz w:val="20"/>
        <w:lang w:val="en-US"/>
      </w:rPr>
      <w:fldChar w:fldCharType="begin"/>
    </w:r>
    <w:r w:rsidRPr="001816A3">
      <w:rPr>
        <w:rStyle w:val="Seitenzahl"/>
        <w:sz w:val="20"/>
        <w:lang w:val="en-US"/>
      </w:rPr>
      <w:instrText xml:space="preserve">PAGE  </w:instrText>
    </w:r>
    <w:r w:rsidRPr="001816A3">
      <w:rPr>
        <w:rStyle w:val="Seitenzahl"/>
        <w:sz w:val="20"/>
        <w:lang w:val="en-US"/>
      </w:rPr>
      <w:fldChar w:fldCharType="separate"/>
    </w:r>
    <w:r w:rsidR="00473974">
      <w:rPr>
        <w:rStyle w:val="Seitenzahl"/>
        <w:noProof/>
        <w:sz w:val="20"/>
        <w:lang w:val="en-US"/>
      </w:rPr>
      <w:t>I</w:t>
    </w:r>
    <w:r w:rsidRPr="001816A3">
      <w:rPr>
        <w:rStyle w:val="Seitenzahl"/>
        <w:sz w:val="20"/>
        <w:lang w:val="en-US"/>
      </w:rPr>
      <w:fldChar w:fldCharType="end"/>
    </w:r>
  </w:p>
  <w:p w14:paraId="55C679E9" w14:textId="345E54AF" w:rsidR="00056EC7" w:rsidRPr="001816A3" w:rsidRDefault="001816A3" w:rsidP="002E4A33">
    <w:pPr>
      <w:pStyle w:val="Kopfzeile"/>
      <w:ind w:right="360"/>
      <w:rPr>
        <w:rStyle w:val="Seitenzahl"/>
        <w:sz w:val="20"/>
        <w:lang w:val="en-US"/>
      </w:rPr>
    </w:pPr>
    <w:r w:rsidRPr="001816A3">
      <w:rPr>
        <w:rStyle w:val="Seitenzahl"/>
        <w:sz w:val="20"/>
        <w:lang w:val="en-US"/>
      </w:rPr>
      <w:t>Directions on Scientific Studies</w:t>
    </w:r>
  </w:p>
  <w:p w14:paraId="3A3FB8E3" w14:textId="77777777" w:rsidR="00056EC7" w:rsidRPr="001816A3" w:rsidRDefault="00100DC9" w:rsidP="002E4A33">
    <w:pPr>
      <w:pStyle w:val="Kopfzeile"/>
      <w:tabs>
        <w:tab w:val="clear" w:pos="9072"/>
      </w:tabs>
      <w:ind w:right="30"/>
      <w:rPr>
        <w:sz w:val="20"/>
        <w:lang w:val="en-US"/>
      </w:rPr>
    </w:pPr>
    <w:r>
      <w:rPr>
        <w:sz w:val="20"/>
        <w:lang w:val="en-US"/>
      </w:rPr>
      <w:pict w14:anchorId="49DC4AA6">
        <v:rect id="_x0000_i1025" style="width:0;height:1.5pt" o:hralign="center" o:hrstd="t" o:hr="t" fillcolor="#aaa"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6C1B" w14:textId="77777777" w:rsidR="00056EC7" w:rsidRPr="0012607E" w:rsidRDefault="00056EC7" w:rsidP="002E4A33">
    <w:pPr>
      <w:spacing w:line="240" w:lineRule="auto"/>
      <w:rPr>
        <w:b/>
        <w:bCs/>
        <w:sz w:val="16"/>
        <w:szCs w:val="16"/>
      </w:rPr>
    </w:pPr>
    <w:r>
      <w:rPr>
        <w:rStyle w:val="Seitenzahl"/>
        <w:b/>
        <w:bCs/>
        <w:caps/>
      </w:rPr>
      <w:fldChar w:fldCharType="begin"/>
    </w:r>
    <w:r>
      <w:rPr>
        <w:rStyle w:val="Seitenzahl"/>
        <w:b/>
        <w:bCs/>
        <w:caps/>
      </w:rPr>
      <w:instrText xml:space="preserve"> PAGE </w:instrText>
    </w:r>
    <w:r>
      <w:rPr>
        <w:rStyle w:val="Seitenzahl"/>
        <w:b/>
        <w:bCs/>
        <w:caps/>
      </w:rPr>
      <w:fldChar w:fldCharType="separate"/>
    </w:r>
    <w:r>
      <w:rPr>
        <w:rStyle w:val="Seitenzahl"/>
        <w:b/>
        <w:bCs/>
        <w:caps/>
        <w:noProof/>
      </w:rPr>
      <w:t>X</w:t>
    </w:r>
    <w:r>
      <w:rPr>
        <w:rStyle w:val="Seitenzahl"/>
        <w:b/>
        <w:bCs/>
        <w:caps/>
      </w:rPr>
      <w:fldChar w:fldCharType="end"/>
    </w:r>
  </w:p>
  <w:p w14:paraId="59263966" w14:textId="77777777" w:rsidR="00056EC7" w:rsidRDefault="00100DC9" w:rsidP="002E4A33">
    <w:pPr>
      <w:spacing w:line="240" w:lineRule="auto"/>
      <w:rPr>
        <w:b/>
        <w:bCs/>
        <w:sz w:val="16"/>
        <w:szCs w:val="16"/>
      </w:rPr>
    </w:pPr>
    <w:r>
      <w:rPr>
        <w:b/>
        <w:bCs/>
        <w:sz w:val="16"/>
        <w:szCs w:val="16"/>
      </w:rPr>
      <w:pict w14:anchorId="23288BBD">
        <v:rect id="_x0000_i1026" style="width:0;height:1.5pt" o:hralign="center" o:hrstd="t" o:hr="t" fillcolor="#aaa"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A58C" w14:textId="1F66F2CB" w:rsidR="00056EC7" w:rsidRPr="0012607E" w:rsidRDefault="00056EC7" w:rsidP="002E4A33">
    <w:pPr>
      <w:pStyle w:val="Kopfzeile"/>
      <w:framePr w:wrap="around" w:vAnchor="text" w:hAnchor="margin" w:xAlign="right" w:y="1"/>
      <w:rPr>
        <w:rStyle w:val="Seitenzahl"/>
        <w:sz w:val="20"/>
      </w:rPr>
    </w:pPr>
    <w:r w:rsidRPr="0012607E">
      <w:rPr>
        <w:rStyle w:val="Seitenzahl"/>
        <w:sz w:val="20"/>
      </w:rPr>
      <w:fldChar w:fldCharType="begin"/>
    </w:r>
    <w:r>
      <w:rPr>
        <w:rStyle w:val="Seitenzahl"/>
        <w:sz w:val="20"/>
      </w:rPr>
      <w:instrText>PAGE</w:instrText>
    </w:r>
    <w:r w:rsidRPr="0012607E">
      <w:rPr>
        <w:rStyle w:val="Seitenzahl"/>
        <w:sz w:val="20"/>
      </w:rPr>
      <w:instrText xml:space="preserve">  </w:instrText>
    </w:r>
    <w:r w:rsidRPr="0012607E">
      <w:rPr>
        <w:rStyle w:val="Seitenzahl"/>
        <w:sz w:val="20"/>
      </w:rPr>
      <w:fldChar w:fldCharType="separate"/>
    </w:r>
    <w:r w:rsidR="00473974">
      <w:rPr>
        <w:rStyle w:val="Seitenzahl"/>
        <w:noProof/>
        <w:sz w:val="20"/>
      </w:rPr>
      <w:t>12</w:t>
    </w:r>
    <w:r w:rsidRPr="0012607E">
      <w:rPr>
        <w:rStyle w:val="Seitenzahl"/>
        <w:sz w:val="20"/>
      </w:rPr>
      <w:fldChar w:fldCharType="end"/>
    </w:r>
  </w:p>
  <w:p w14:paraId="7786E41E" w14:textId="14B45A36" w:rsidR="00056EC7" w:rsidRPr="0012607E" w:rsidRDefault="00056EC7" w:rsidP="002E4A33">
    <w:pPr>
      <w:pStyle w:val="Kopfzeile"/>
      <w:ind w:right="30"/>
      <w:rPr>
        <w:sz w:val="20"/>
      </w:rPr>
    </w:pPr>
    <w:r w:rsidRPr="0012607E">
      <w:rPr>
        <w:sz w:val="20"/>
      </w:rPr>
      <w:fldChar w:fldCharType="begin"/>
    </w:r>
    <w:r w:rsidRPr="0012607E">
      <w:rPr>
        <w:sz w:val="20"/>
      </w:rPr>
      <w:instrText xml:space="preserve"> </w:instrText>
    </w:r>
    <w:r>
      <w:rPr>
        <w:sz w:val="20"/>
      </w:rPr>
      <w:instrText>STYLEREF</w:instrText>
    </w:r>
    <w:r w:rsidRPr="0012607E">
      <w:rPr>
        <w:sz w:val="20"/>
      </w:rPr>
      <w:instrText xml:space="preserve">  "Überschrift 1"  \* MERGEFORMAT </w:instrText>
    </w:r>
    <w:r w:rsidRPr="0012607E">
      <w:rPr>
        <w:sz w:val="20"/>
      </w:rPr>
      <w:fldChar w:fldCharType="separate"/>
    </w:r>
    <w:r w:rsidR="008B79EA">
      <w:rPr>
        <w:noProof/>
        <w:sz w:val="20"/>
      </w:rPr>
      <w:t>Checklist before submission of your work</w:t>
    </w:r>
    <w:r w:rsidRPr="0012607E">
      <w:rPr>
        <w:sz w:val="20"/>
      </w:rPr>
      <w:fldChar w:fldCharType="end"/>
    </w:r>
    <w:r w:rsidR="00100DC9">
      <w:rPr>
        <w:sz w:val="20"/>
      </w:rPr>
      <w:pict w14:anchorId="6585856F">
        <v:rect id="_x0000_i1027" style="width:0;height:1.5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436"/>
    <w:multiLevelType w:val="hybridMultilevel"/>
    <w:tmpl w:val="FC9ED892"/>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3143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E21B0D"/>
    <w:multiLevelType w:val="multilevel"/>
    <w:tmpl w:val="D054A8C0"/>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1420"/>
        </w:tabs>
        <w:ind w:left="1080" w:firstLine="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9342C"/>
    <w:multiLevelType w:val="hybridMultilevel"/>
    <w:tmpl w:val="6CA44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911BE"/>
    <w:multiLevelType w:val="hybridMultilevel"/>
    <w:tmpl w:val="AD9A83A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651D9"/>
    <w:multiLevelType w:val="hybridMultilevel"/>
    <w:tmpl w:val="F79003CA"/>
    <w:lvl w:ilvl="0" w:tplc="34868874">
      <w:start w:val="1"/>
      <w:numFmt w:val="bullet"/>
      <w:lvlText w:val=""/>
      <w:lvlJc w:val="left"/>
      <w:pPr>
        <w:tabs>
          <w:tab w:val="num" w:pos="360"/>
        </w:tabs>
        <w:ind w:left="360" w:hanging="360"/>
      </w:pPr>
      <w:rPr>
        <w:rFonts w:ascii="Wingdings" w:hAnsi="Wingdings" w:hint="default"/>
      </w:rPr>
    </w:lvl>
    <w:lvl w:ilvl="1" w:tplc="BA0E4B5E">
      <w:start w:val="1"/>
      <w:numFmt w:val="bullet"/>
      <w:lvlText w:val=""/>
      <w:lvlJc w:val="left"/>
      <w:pPr>
        <w:tabs>
          <w:tab w:val="num" w:pos="106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F84247"/>
    <w:multiLevelType w:val="hybridMultilevel"/>
    <w:tmpl w:val="A9AEFC4C"/>
    <w:lvl w:ilvl="0" w:tplc="00010407">
      <w:start w:val="1"/>
      <w:numFmt w:val="bullet"/>
      <w:lvlText w:val=""/>
      <w:lvlJc w:val="left"/>
      <w:pPr>
        <w:tabs>
          <w:tab w:val="num" w:pos="360"/>
        </w:tabs>
        <w:ind w:left="360" w:hanging="360"/>
      </w:pPr>
      <w:rPr>
        <w:rFonts w:ascii="Symbol" w:hAnsi="Symbol" w:hint="default"/>
      </w:rPr>
    </w:lvl>
    <w:lvl w:ilvl="1" w:tplc="BA0E4B5E">
      <w:start w:val="1"/>
      <w:numFmt w:val="bullet"/>
      <w:lvlText w:val=""/>
      <w:lvlJc w:val="left"/>
      <w:pPr>
        <w:tabs>
          <w:tab w:val="num" w:pos="106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DF1E01"/>
    <w:multiLevelType w:val="hybridMultilevel"/>
    <w:tmpl w:val="7FB8221A"/>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602D12"/>
    <w:multiLevelType w:val="hybridMultilevel"/>
    <w:tmpl w:val="9172337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E115F7"/>
    <w:multiLevelType w:val="hybridMultilevel"/>
    <w:tmpl w:val="D46CB77E"/>
    <w:lvl w:ilvl="0" w:tplc="32FA28FA">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91B11"/>
    <w:multiLevelType w:val="hybridMultilevel"/>
    <w:tmpl w:val="06B46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4A4CE1"/>
    <w:multiLevelType w:val="multilevel"/>
    <w:tmpl w:val="F79003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60"/>
        </w:tabs>
        <w:ind w:left="1060" w:hanging="34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403594"/>
    <w:multiLevelType w:val="hybridMultilevel"/>
    <w:tmpl w:val="A3906BBE"/>
    <w:lvl w:ilvl="0" w:tplc="BA0E4B5E">
      <w:start w:val="1"/>
      <w:numFmt w:val="bullet"/>
      <w:lvlText w:val=""/>
      <w:lvlJc w:val="left"/>
      <w:pPr>
        <w:tabs>
          <w:tab w:val="num" w:pos="340"/>
        </w:tabs>
        <w:ind w:left="340" w:hanging="340"/>
      </w:pPr>
      <w:rPr>
        <w:rFonts w:ascii="Symbol" w:hAnsi="Symbol" w:hint="default"/>
      </w:rPr>
    </w:lvl>
    <w:lvl w:ilvl="1" w:tplc="DEDAEF4C">
      <w:start w:val="1"/>
      <w:numFmt w:val="bullet"/>
      <w:lvlText w:val="-"/>
      <w:lvlJc w:val="left"/>
      <w:pPr>
        <w:tabs>
          <w:tab w:val="num" w:pos="1420"/>
        </w:tabs>
        <w:ind w:left="1080" w:firstLine="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D02CD"/>
    <w:multiLevelType w:val="hybridMultilevel"/>
    <w:tmpl w:val="330A7F1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A118D2"/>
    <w:multiLevelType w:val="hybridMultilevel"/>
    <w:tmpl w:val="D054A8C0"/>
    <w:lvl w:ilvl="0" w:tplc="BA0E4B5E">
      <w:start w:val="1"/>
      <w:numFmt w:val="bullet"/>
      <w:lvlText w:val=""/>
      <w:lvlJc w:val="left"/>
      <w:pPr>
        <w:tabs>
          <w:tab w:val="num" w:pos="340"/>
        </w:tabs>
        <w:ind w:left="340" w:hanging="340"/>
      </w:pPr>
      <w:rPr>
        <w:rFonts w:ascii="Symbol" w:hAnsi="Symbol" w:hint="default"/>
      </w:rPr>
    </w:lvl>
    <w:lvl w:ilvl="1" w:tplc="DEDAEF4C">
      <w:start w:val="1"/>
      <w:numFmt w:val="bullet"/>
      <w:lvlText w:val="-"/>
      <w:lvlJc w:val="left"/>
      <w:pPr>
        <w:tabs>
          <w:tab w:val="num" w:pos="1420"/>
        </w:tabs>
        <w:ind w:left="1080" w:firstLine="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7042B"/>
    <w:multiLevelType w:val="multilevel"/>
    <w:tmpl w:val="B57AB40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78238F6"/>
    <w:multiLevelType w:val="hybridMultilevel"/>
    <w:tmpl w:val="E8E2CDC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DA4913"/>
    <w:multiLevelType w:val="hybridMultilevel"/>
    <w:tmpl w:val="594A020E"/>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1B1183"/>
    <w:multiLevelType w:val="hybridMultilevel"/>
    <w:tmpl w:val="E3BE8DA8"/>
    <w:lvl w:ilvl="0" w:tplc="329267D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39500A9"/>
    <w:multiLevelType w:val="hybridMultilevel"/>
    <w:tmpl w:val="97BC8BB6"/>
    <w:lvl w:ilvl="0" w:tplc="BA0E4B5E">
      <w:start w:val="1"/>
      <w:numFmt w:val="bullet"/>
      <w:lvlText w:val=""/>
      <w:lvlJc w:val="left"/>
      <w:pPr>
        <w:tabs>
          <w:tab w:val="num" w:pos="340"/>
        </w:tabs>
        <w:ind w:left="340" w:hanging="340"/>
      </w:pPr>
      <w:rPr>
        <w:rFonts w:ascii="Symbol" w:hAnsi="Symbol" w:hint="default"/>
      </w:rPr>
    </w:lvl>
    <w:lvl w:ilvl="1" w:tplc="435ED2D2">
      <w:start w:val="1"/>
      <w:numFmt w:val="bullet"/>
      <w:lvlText w:val="-"/>
      <w:lvlJc w:val="left"/>
      <w:pPr>
        <w:tabs>
          <w:tab w:val="num" w:pos="1440"/>
        </w:tabs>
        <w:ind w:left="1440" w:hanging="360"/>
      </w:pPr>
      <w:rPr>
        <w:rFonts w:ascii="Times New Roman" w:hAnsi="Times New Roman" w:cs="Times New Roman" w:hint="default"/>
        <w:b w:val="0"/>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436D5"/>
    <w:multiLevelType w:val="hybridMultilevel"/>
    <w:tmpl w:val="E4CCFA22"/>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F454DD"/>
    <w:multiLevelType w:val="hybridMultilevel"/>
    <w:tmpl w:val="AE4E8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1637E6"/>
    <w:multiLevelType w:val="multilevel"/>
    <w:tmpl w:val="A3906BB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1420"/>
        </w:tabs>
        <w:ind w:left="1080" w:firstLine="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7518DE"/>
    <w:multiLevelType w:val="hybridMultilevel"/>
    <w:tmpl w:val="03A8849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D6247D"/>
    <w:multiLevelType w:val="hybridMultilevel"/>
    <w:tmpl w:val="023870B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626648"/>
    <w:multiLevelType w:val="hybridMultilevel"/>
    <w:tmpl w:val="27065D44"/>
    <w:lvl w:ilvl="0" w:tplc="BA0E4B5E">
      <w:start w:val="1"/>
      <w:numFmt w:val="bullet"/>
      <w:lvlText w:val=""/>
      <w:lvlJc w:val="left"/>
      <w:pPr>
        <w:tabs>
          <w:tab w:val="num" w:pos="340"/>
        </w:tabs>
        <w:ind w:left="340" w:hanging="340"/>
      </w:pPr>
      <w:rPr>
        <w:rFonts w:ascii="Symbol" w:hAnsi="Symbol" w:hint="default"/>
      </w:rPr>
    </w:lvl>
    <w:lvl w:ilvl="1" w:tplc="04070003">
      <w:start w:val="1"/>
      <w:numFmt w:val="bullet"/>
      <w:lvlText w:val="-"/>
      <w:lvlJc w:val="left"/>
      <w:pPr>
        <w:tabs>
          <w:tab w:val="num" w:pos="1440"/>
        </w:tabs>
        <w:ind w:left="1440" w:hanging="36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223286"/>
    <w:multiLevelType w:val="hybridMultilevel"/>
    <w:tmpl w:val="EA58DA7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41012C"/>
    <w:multiLevelType w:val="hybridMultilevel"/>
    <w:tmpl w:val="3B9C29F0"/>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F4402"/>
    <w:multiLevelType w:val="hybridMultilevel"/>
    <w:tmpl w:val="ACE6877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743AB9"/>
    <w:multiLevelType w:val="hybridMultilevel"/>
    <w:tmpl w:val="45FC5F98"/>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0010407">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C30C5"/>
    <w:multiLevelType w:val="hybridMultilevel"/>
    <w:tmpl w:val="2A345BA2"/>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2"/>
  </w:num>
  <w:num w:numId="3">
    <w:abstractNumId w:val="25"/>
  </w:num>
  <w:num w:numId="4">
    <w:abstractNumId w:val="19"/>
  </w:num>
  <w:num w:numId="5">
    <w:abstractNumId w:val="9"/>
  </w:num>
  <w:num w:numId="6">
    <w:abstractNumId w:val="15"/>
  </w:num>
  <w:num w:numId="7">
    <w:abstractNumId w:val="1"/>
  </w:num>
  <w:num w:numId="8">
    <w:abstractNumId w:val="22"/>
  </w:num>
  <w:num w:numId="9">
    <w:abstractNumId w:val="14"/>
  </w:num>
  <w:num w:numId="10">
    <w:abstractNumId w:val="2"/>
  </w:num>
  <w:num w:numId="11">
    <w:abstractNumId w:val="29"/>
  </w:num>
  <w:num w:numId="12">
    <w:abstractNumId w:val="11"/>
  </w:num>
  <w:num w:numId="13">
    <w:abstractNumId w:val="6"/>
  </w:num>
  <w:num w:numId="14">
    <w:abstractNumId w:val="28"/>
  </w:num>
  <w:num w:numId="15">
    <w:abstractNumId w:val="8"/>
  </w:num>
  <w:num w:numId="16">
    <w:abstractNumId w:val="16"/>
  </w:num>
  <w:num w:numId="17">
    <w:abstractNumId w:val="7"/>
  </w:num>
  <w:num w:numId="18">
    <w:abstractNumId w:val="26"/>
  </w:num>
  <w:num w:numId="19">
    <w:abstractNumId w:val="23"/>
  </w:num>
  <w:num w:numId="20">
    <w:abstractNumId w:val="20"/>
  </w:num>
  <w:num w:numId="21">
    <w:abstractNumId w:val="4"/>
  </w:num>
  <w:num w:numId="22">
    <w:abstractNumId w:val="24"/>
  </w:num>
  <w:num w:numId="23">
    <w:abstractNumId w:val="30"/>
  </w:num>
  <w:num w:numId="24">
    <w:abstractNumId w:val="13"/>
  </w:num>
  <w:num w:numId="25">
    <w:abstractNumId w:val="17"/>
  </w:num>
  <w:num w:numId="26">
    <w:abstractNumId w:val="27"/>
  </w:num>
  <w:num w:numId="27">
    <w:abstractNumId w:val="10"/>
  </w:num>
  <w:num w:numId="28">
    <w:abstractNumId w:val="3"/>
  </w:num>
  <w:num w:numId="29">
    <w:abstractNumId w:val="18"/>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D6"/>
    <w:rsid w:val="000055A8"/>
    <w:rsid w:val="00005BF0"/>
    <w:rsid w:val="00011898"/>
    <w:rsid w:val="000304CE"/>
    <w:rsid w:val="00035D90"/>
    <w:rsid w:val="00056EC7"/>
    <w:rsid w:val="00063319"/>
    <w:rsid w:val="00073FC7"/>
    <w:rsid w:val="00077E5C"/>
    <w:rsid w:val="00087E2F"/>
    <w:rsid w:val="00097356"/>
    <w:rsid w:val="000B6C4B"/>
    <w:rsid w:val="000D0D70"/>
    <w:rsid w:val="000E4602"/>
    <w:rsid w:val="000E6D70"/>
    <w:rsid w:val="00100DC9"/>
    <w:rsid w:val="00100E63"/>
    <w:rsid w:val="00117F73"/>
    <w:rsid w:val="001200ED"/>
    <w:rsid w:val="001450E4"/>
    <w:rsid w:val="0016671D"/>
    <w:rsid w:val="001816A3"/>
    <w:rsid w:val="001859AF"/>
    <w:rsid w:val="001A62DA"/>
    <w:rsid w:val="001C1870"/>
    <w:rsid w:val="001C1B4A"/>
    <w:rsid w:val="001D2BF1"/>
    <w:rsid w:val="001D459F"/>
    <w:rsid w:val="001E187B"/>
    <w:rsid w:val="002117E1"/>
    <w:rsid w:val="002155CB"/>
    <w:rsid w:val="00222D54"/>
    <w:rsid w:val="0025080E"/>
    <w:rsid w:val="00257363"/>
    <w:rsid w:val="002622C5"/>
    <w:rsid w:val="0026323C"/>
    <w:rsid w:val="002658C3"/>
    <w:rsid w:val="00267AD0"/>
    <w:rsid w:val="00284591"/>
    <w:rsid w:val="002C31AB"/>
    <w:rsid w:val="002C69B8"/>
    <w:rsid w:val="002D3865"/>
    <w:rsid w:val="002D5315"/>
    <w:rsid w:val="002D5DB9"/>
    <w:rsid w:val="002E4A33"/>
    <w:rsid w:val="002E7698"/>
    <w:rsid w:val="002F628C"/>
    <w:rsid w:val="00300961"/>
    <w:rsid w:val="00316B8E"/>
    <w:rsid w:val="003307B8"/>
    <w:rsid w:val="00341D84"/>
    <w:rsid w:val="00342118"/>
    <w:rsid w:val="00360BBE"/>
    <w:rsid w:val="0036196E"/>
    <w:rsid w:val="003638F5"/>
    <w:rsid w:val="00370C4B"/>
    <w:rsid w:val="003814C8"/>
    <w:rsid w:val="003B360C"/>
    <w:rsid w:val="003B5D95"/>
    <w:rsid w:val="003C6333"/>
    <w:rsid w:val="003D1C98"/>
    <w:rsid w:val="003D7038"/>
    <w:rsid w:val="004022FE"/>
    <w:rsid w:val="00422A7E"/>
    <w:rsid w:val="00423C40"/>
    <w:rsid w:val="00437E58"/>
    <w:rsid w:val="00457033"/>
    <w:rsid w:val="00473974"/>
    <w:rsid w:val="004821F2"/>
    <w:rsid w:val="0049069D"/>
    <w:rsid w:val="004B0F7E"/>
    <w:rsid w:val="004B228D"/>
    <w:rsid w:val="004B618C"/>
    <w:rsid w:val="004C5F71"/>
    <w:rsid w:val="004D0ED8"/>
    <w:rsid w:val="004D652F"/>
    <w:rsid w:val="004E456E"/>
    <w:rsid w:val="004E5054"/>
    <w:rsid w:val="004E5A6A"/>
    <w:rsid w:val="004F46DA"/>
    <w:rsid w:val="00520688"/>
    <w:rsid w:val="00527F8B"/>
    <w:rsid w:val="0053235C"/>
    <w:rsid w:val="00544D0B"/>
    <w:rsid w:val="0054508A"/>
    <w:rsid w:val="00545772"/>
    <w:rsid w:val="00553E34"/>
    <w:rsid w:val="00567334"/>
    <w:rsid w:val="00573DD5"/>
    <w:rsid w:val="00574DFC"/>
    <w:rsid w:val="00586409"/>
    <w:rsid w:val="00586BE3"/>
    <w:rsid w:val="005A38BB"/>
    <w:rsid w:val="005A5EEA"/>
    <w:rsid w:val="005B457C"/>
    <w:rsid w:val="005B6DF5"/>
    <w:rsid w:val="005C5228"/>
    <w:rsid w:val="005D0C06"/>
    <w:rsid w:val="005D3FD5"/>
    <w:rsid w:val="005D4D46"/>
    <w:rsid w:val="005F1A57"/>
    <w:rsid w:val="00612773"/>
    <w:rsid w:val="00615EBE"/>
    <w:rsid w:val="006179E6"/>
    <w:rsid w:val="00620E3B"/>
    <w:rsid w:val="00644989"/>
    <w:rsid w:val="006646BB"/>
    <w:rsid w:val="0067153A"/>
    <w:rsid w:val="006968E1"/>
    <w:rsid w:val="006A1E72"/>
    <w:rsid w:val="006C4E67"/>
    <w:rsid w:val="006D0F83"/>
    <w:rsid w:val="006D38F4"/>
    <w:rsid w:val="006F1AFE"/>
    <w:rsid w:val="00722CC1"/>
    <w:rsid w:val="00735FBF"/>
    <w:rsid w:val="00752204"/>
    <w:rsid w:val="007570DE"/>
    <w:rsid w:val="00765491"/>
    <w:rsid w:val="007906C3"/>
    <w:rsid w:val="007A3B7C"/>
    <w:rsid w:val="007D58D1"/>
    <w:rsid w:val="007E472A"/>
    <w:rsid w:val="007F4E90"/>
    <w:rsid w:val="008102C2"/>
    <w:rsid w:val="00812A05"/>
    <w:rsid w:val="00815BAA"/>
    <w:rsid w:val="0082098A"/>
    <w:rsid w:val="00821B08"/>
    <w:rsid w:val="00825750"/>
    <w:rsid w:val="00865F1A"/>
    <w:rsid w:val="0086716E"/>
    <w:rsid w:val="00876EBB"/>
    <w:rsid w:val="00882ACB"/>
    <w:rsid w:val="00896F6B"/>
    <w:rsid w:val="008B79EA"/>
    <w:rsid w:val="008C1AEC"/>
    <w:rsid w:val="008C5917"/>
    <w:rsid w:val="008D0D20"/>
    <w:rsid w:val="008E12FD"/>
    <w:rsid w:val="008F2451"/>
    <w:rsid w:val="008F6ED9"/>
    <w:rsid w:val="009043D9"/>
    <w:rsid w:val="00913F3D"/>
    <w:rsid w:val="0092315E"/>
    <w:rsid w:val="0093312A"/>
    <w:rsid w:val="009551E9"/>
    <w:rsid w:val="00973C80"/>
    <w:rsid w:val="009808C3"/>
    <w:rsid w:val="00984A27"/>
    <w:rsid w:val="009863BA"/>
    <w:rsid w:val="00987357"/>
    <w:rsid w:val="00991028"/>
    <w:rsid w:val="009927D6"/>
    <w:rsid w:val="009928C3"/>
    <w:rsid w:val="009A3828"/>
    <w:rsid w:val="009A55F1"/>
    <w:rsid w:val="009C6D03"/>
    <w:rsid w:val="009D4C1F"/>
    <w:rsid w:val="009F29E7"/>
    <w:rsid w:val="00A145F6"/>
    <w:rsid w:val="00A30577"/>
    <w:rsid w:val="00A3142D"/>
    <w:rsid w:val="00A40CBB"/>
    <w:rsid w:val="00A50457"/>
    <w:rsid w:val="00A52AA1"/>
    <w:rsid w:val="00A57FAB"/>
    <w:rsid w:val="00A714A5"/>
    <w:rsid w:val="00A76424"/>
    <w:rsid w:val="00A81E4F"/>
    <w:rsid w:val="00A91066"/>
    <w:rsid w:val="00A97177"/>
    <w:rsid w:val="00AC6035"/>
    <w:rsid w:val="00AD62AA"/>
    <w:rsid w:val="00AD6F2F"/>
    <w:rsid w:val="00AF4B94"/>
    <w:rsid w:val="00B01D98"/>
    <w:rsid w:val="00B0369B"/>
    <w:rsid w:val="00B169B6"/>
    <w:rsid w:val="00B222D1"/>
    <w:rsid w:val="00B41E7D"/>
    <w:rsid w:val="00B420C8"/>
    <w:rsid w:val="00B43C61"/>
    <w:rsid w:val="00B544F7"/>
    <w:rsid w:val="00B671DF"/>
    <w:rsid w:val="00B80EB0"/>
    <w:rsid w:val="00BA528A"/>
    <w:rsid w:val="00BA62C4"/>
    <w:rsid w:val="00BB45E8"/>
    <w:rsid w:val="00BC33A8"/>
    <w:rsid w:val="00BE0206"/>
    <w:rsid w:val="00BE69C7"/>
    <w:rsid w:val="00BF0657"/>
    <w:rsid w:val="00BF283A"/>
    <w:rsid w:val="00C10866"/>
    <w:rsid w:val="00C12882"/>
    <w:rsid w:val="00C2566B"/>
    <w:rsid w:val="00C30B45"/>
    <w:rsid w:val="00C33B4F"/>
    <w:rsid w:val="00C36CB2"/>
    <w:rsid w:val="00C43082"/>
    <w:rsid w:val="00C56FFB"/>
    <w:rsid w:val="00C807EE"/>
    <w:rsid w:val="00CA3A50"/>
    <w:rsid w:val="00CB0402"/>
    <w:rsid w:val="00CD4DFC"/>
    <w:rsid w:val="00CE5A0F"/>
    <w:rsid w:val="00CF1913"/>
    <w:rsid w:val="00CF2F16"/>
    <w:rsid w:val="00D07C6D"/>
    <w:rsid w:val="00D32F6F"/>
    <w:rsid w:val="00D336E3"/>
    <w:rsid w:val="00D73A43"/>
    <w:rsid w:val="00DC76B3"/>
    <w:rsid w:val="00DE1211"/>
    <w:rsid w:val="00E016F1"/>
    <w:rsid w:val="00E057E0"/>
    <w:rsid w:val="00E24339"/>
    <w:rsid w:val="00E34BF7"/>
    <w:rsid w:val="00E44800"/>
    <w:rsid w:val="00E61208"/>
    <w:rsid w:val="00E810CA"/>
    <w:rsid w:val="00E82EF6"/>
    <w:rsid w:val="00E87C24"/>
    <w:rsid w:val="00E97134"/>
    <w:rsid w:val="00EB1DCB"/>
    <w:rsid w:val="00EC0897"/>
    <w:rsid w:val="00EC16FB"/>
    <w:rsid w:val="00EC662B"/>
    <w:rsid w:val="00ED52B4"/>
    <w:rsid w:val="00ED5690"/>
    <w:rsid w:val="00EE53D4"/>
    <w:rsid w:val="00EF1C4D"/>
    <w:rsid w:val="00EF3A49"/>
    <w:rsid w:val="00F32458"/>
    <w:rsid w:val="00F52C50"/>
    <w:rsid w:val="00F62414"/>
    <w:rsid w:val="00F76775"/>
    <w:rsid w:val="00F90343"/>
    <w:rsid w:val="00FB6735"/>
    <w:rsid w:val="00FB6A05"/>
    <w:rsid w:val="00FD4264"/>
    <w:rsid w:val="00FE0188"/>
    <w:rsid w:val="00FE1501"/>
    <w:rsid w:val="00FE2DED"/>
    <w:rsid w:val="00FE7E1C"/>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6DB9E"/>
  <w15:chartTrackingRefBased/>
  <w15:docId w15:val="{4B8F0E10-08FA-44D7-BF0F-DBC5E264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2607E"/>
    <w:pPr>
      <w:spacing w:line="360" w:lineRule="auto"/>
      <w:jc w:val="both"/>
    </w:pPr>
    <w:rPr>
      <w:rFonts w:ascii="LMU CompatilFact" w:hAnsi="LMU CompatilFact" w:cs="LMU CompatilFact"/>
      <w:sz w:val="22"/>
      <w:szCs w:val="22"/>
    </w:rPr>
  </w:style>
  <w:style w:type="paragraph" w:styleId="berschrift1">
    <w:name w:val="heading 1"/>
    <w:basedOn w:val="Standard"/>
    <w:next w:val="Standard"/>
    <w:qFormat/>
    <w:rsid w:val="00C00FA3"/>
    <w:pPr>
      <w:keepNext/>
      <w:numPr>
        <w:numId w:val="6"/>
      </w:numPr>
      <w:spacing w:before="240" w:after="120" w:line="240" w:lineRule="auto"/>
      <w:ind w:left="431" w:hanging="431"/>
      <w:jc w:val="left"/>
      <w:outlineLvl w:val="0"/>
    </w:pPr>
    <w:rPr>
      <w:b/>
      <w:bCs/>
      <w:kern w:val="32"/>
      <w:sz w:val="28"/>
      <w:szCs w:val="32"/>
    </w:rPr>
  </w:style>
  <w:style w:type="paragraph" w:styleId="berschrift2">
    <w:name w:val="heading 2"/>
    <w:basedOn w:val="Standard"/>
    <w:next w:val="Standard"/>
    <w:qFormat/>
    <w:rsid w:val="00C00FA3"/>
    <w:pPr>
      <w:keepNext/>
      <w:numPr>
        <w:ilvl w:val="1"/>
        <w:numId w:val="6"/>
      </w:numPr>
      <w:spacing w:before="240" w:after="120" w:line="240" w:lineRule="auto"/>
      <w:ind w:left="578" w:hanging="578"/>
      <w:jc w:val="left"/>
      <w:outlineLvl w:val="1"/>
    </w:pPr>
    <w:rPr>
      <w:b/>
      <w:bCs/>
      <w:iCs/>
      <w:sz w:val="24"/>
      <w:szCs w:val="28"/>
    </w:rPr>
  </w:style>
  <w:style w:type="paragraph" w:styleId="berschrift3">
    <w:name w:val="heading 3"/>
    <w:basedOn w:val="Standard"/>
    <w:next w:val="Standard"/>
    <w:qFormat/>
    <w:rsid w:val="0012607E"/>
    <w:pPr>
      <w:keepNext/>
      <w:numPr>
        <w:ilvl w:val="2"/>
        <w:numId w:val="6"/>
      </w:numPr>
      <w:spacing w:before="240" w:after="60" w:line="240" w:lineRule="auto"/>
      <w:jc w:val="left"/>
      <w:outlineLvl w:val="2"/>
    </w:pPr>
    <w:rPr>
      <w:b/>
      <w:bCs/>
      <w:szCs w:val="26"/>
    </w:rPr>
  </w:style>
  <w:style w:type="paragraph" w:styleId="berschrift4">
    <w:name w:val="heading 4"/>
    <w:basedOn w:val="Standard"/>
    <w:next w:val="Standard"/>
    <w:qFormat/>
    <w:rsid w:val="0012607E"/>
    <w:pPr>
      <w:keepNext/>
      <w:numPr>
        <w:ilvl w:val="3"/>
        <w:numId w:val="6"/>
      </w:numPr>
      <w:spacing w:before="240" w:after="60"/>
      <w:outlineLvl w:val="3"/>
    </w:pPr>
    <w:rPr>
      <w:rFonts w:ascii="Times New Roman" w:hAnsi="Times New Roman"/>
      <w:b/>
      <w:sz w:val="28"/>
      <w:szCs w:val="28"/>
    </w:rPr>
  </w:style>
  <w:style w:type="paragraph" w:styleId="berschrift5">
    <w:name w:val="heading 5"/>
    <w:basedOn w:val="Standard"/>
    <w:next w:val="Standard"/>
    <w:qFormat/>
    <w:rsid w:val="0012607E"/>
    <w:pPr>
      <w:numPr>
        <w:ilvl w:val="4"/>
        <w:numId w:val="6"/>
      </w:numPr>
      <w:spacing w:before="240" w:after="60"/>
      <w:outlineLvl w:val="4"/>
    </w:pPr>
    <w:rPr>
      <w:b/>
      <w:i/>
      <w:sz w:val="26"/>
      <w:szCs w:val="26"/>
    </w:rPr>
  </w:style>
  <w:style w:type="paragraph" w:styleId="berschrift6">
    <w:name w:val="heading 6"/>
    <w:basedOn w:val="Standard"/>
    <w:next w:val="Standard"/>
    <w:qFormat/>
    <w:rsid w:val="0012607E"/>
    <w:pPr>
      <w:numPr>
        <w:ilvl w:val="5"/>
        <w:numId w:val="6"/>
      </w:numPr>
      <w:spacing w:before="240" w:after="60"/>
      <w:outlineLvl w:val="5"/>
    </w:pPr>
    <w:rPr>
      <w:rFonts w:ascii="Times New Roman" w:hAnsi="Times New Roman"/>
      <w:b/>
    </w:rPr>
  </w:style>
  <w:style w:type="paragraph" w:styleId="berschrift7">
    <w:name w:val="heading 7"/>
    <w:basedOn w:val="Standard"/>
    <w:next w:val="Standard"/>
    <w:qFormat/>
    <w:rsid w:val="0012607E"/>
    <w:pPr>
      <w:numPr>
        <w:ilvl w:val="6"/>
        <w:numId w:val="6"/>
      </w:numPr>
      <w:spacing w:before="240" w:after="60"/>
      <w:outlineLvl w:val="6"/>
    </w:pPr>
    <w:rPr>
      <w:rFonts w:ascii="Times New Roman" w:hAnsi="Times New Roman"/>
      <w:sz w:val="24"/>
      <w:szCs w:val="24"/>
    </w:rPr>
  </w:style>
  <w:style w:type="paragraph" w:styleId="berschrift8">
    <w:name w:val="heading 8"/>
    <w:basedOn w:val="Standard"/>
    <w:next w:val="Standard"/>
    <w:qFormat/>
    <w:rsid w:val="0012607E"/>
    <w:pPr>
      <w:numPr>
        <w:ilvl w:val="7"/>
        <w:numId w:val="6"/>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12607E"/>
    <w:pPr>
      <w:numPr>
        <w:ilvl w:val="8"/>
        <w:numId w:val="6"/>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2607E"/>
    <w:pPr>
      <w:tabs>
        <w:tab w:val="center" w:pos="4536"/>
        <w:tab w:val="right" w:pos="9072"/>
      </w:tabs>
      <w:spacing w:line="240" w:lineRule="auto"/>
      <w:jc w:val="left"/>
    </w:pPr>
    <w:rPr>
      <w:sz w:val="18"/>
    </w:rPr>
  </w:style>
  <w:style w:type="paragraph" w:styleId="Fuzeile">
    <w:name w:val="footer"/>
    <w:basedOn w:val="Standard"/>
    <w:pPr>
      <w:tabs>
        <w:tab w:val="center" w:pos="4536"/>
        <w:tab w:val="right" w:pos="9072"/>
      </w:tabs>
    </w:pPr>
  </w:style>
  <w:style w:type="character" w:styleId="Seitenzahl">
    <w:name w:val="page number"/>
    <w:rsid w:val="0012607E"/>
    <w:rPr>
      <w:sz w:val="18"/>
    </w:rPr>
  </w:style>
  <w:style w:type="character" w:styleId="Hyperlink">
    <w:name w:val="Hyperlink"/>
    <w:rsid w:val="0012607E"/>
    <w:rPr>
      <w:color w:val="000099"/>
      <w:u w:val="none"/>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sid w:val="0012607E"/>
    <w:pPr>
      <w:spacing w:line="240" w:lineRule="auto"/>
      <w:jc w:val="center"/>
    </w:pPr>
    <w:rPr>
      <w:rFonts w:ascii="Arial" w:hAnsi="Arial" w:cs="Times New Roman"/>
      <w:bCs/>
      <w:i/>
      <w:sz w:val="20"/>
      <w:szCs w:val="20"/>
    </w:rPr>
  </w:style>
  <w:style w:type="paragraph" w:customStyle="1" w:styleId="Titeltext">
    <w:name w:val="Titeltext"/>
    <w:basedOn w:val="Standard"/>
    <w:next w:val="Standard"/>
    <w:rsid w:val="0012607E"/>
    <w:pPr>
      <w:spacing w:line="240" w:lineRule="auto"/>
      <w:jc w:val="center"/>
    </w:pPr>
    <w:rPr>
      <w:b/>
      <w:sz w:val="28"/>
    </w:rPr>
  </w:style>
  <w:style w:type="paragraph" w:styleId="Verzeichnis2">
    <w:name w:val="toc 2"/>
    <w:basedOn w:val="Standard"/>
    <w:next w:val="Standard"/>
    <w:autoRedefine/>
    <w:uiPriority w:val="39"/>
    <w:rsid w:val="0012607E"/>
    <w:pPr>
      <w:ind w:left="220"/>
    </w:pPr>
  </w:style>
  <w:style w:type="paragraph" w:styleId="Verzeichnis1">
    <w:name w:val="toc 1"/>
    <w:basedOn w:val="Standard"/>
    <w:next w:val="Standard"/>
    <w:autoRedefine/>
    <w:uiPriority w:val="39"/>
    <w:rsid w:val="00BD547E"/>
    <w:pPr>
      <w:spacing w:before="120"/>
    </w:pPr>
    <w:rPr>
      <w:b/>
    </w:rPr>
  </w:style>
  <w:style w:type="paragraph" w:styleId="Verzeichnis3">
    <w:name w:val="toc 3"/>
    <w:basedOn w:val="Standard"/>
    <w:next w:val="Standard"/>
    <w:autoRedefine/>
    <w:semiHidden/>
    <w:rsid w:val="0012607E"/>
    <w:pPr>
      <w:ind w:left="440"/>
    </w:pPr>
  </w:style>
  <w:style w:type="paragraph" w:styleId="Verzeichnis4">
    <w:name w:val="toc 4"/>
    <w:basedOn w:val="Standard"/>
    <w:next w:val="Standard"/>
    <w:autoRedefine/>
    <w:semiHidden/>
    <w:rsid w:val="0012607E"/>
    <w:pPr>
      <w:ind w:left="660"/>
    </w:pPr>
  </w:style>
  <w:style w:type="paragraph" w:styleId="Verzeichnis5">
    <w:name w:val="toc 5"/>
    <w:basedOn w:val="Standard"/>
    <w:next w:val="Standard"/>
    <w:autoRedefine/>
    <w:semiHidden/>
    <w:rsid w:val="0012607E"/>
    <w:pPr>
      <w:ind w:left="880"/>
    </w:pPr>
  </w:style>
  <w:style w:type="paragraph" w:styleId="Verzeichnis6">
    <w:name w:val="toc 6"/>
    <w:basedOn w:val="Standard"/>
    <w:next w:val="Standard"/>
    <w:autoRedefine/>
    <w:semiHidden/>
    <w:rsid w:val="0012607E"/>
    <w:pPr>
      <w:ind w:left="1100"/>
    </w:pPr>
  </w:style>
  <w:style w:type="paragraph" w:styleId="Verzeichnis7">
    <w:name w:val="toc 7"/>
    <w:basedOn w:val="Standard"/>
    <w:next w:val="Standard"/>
    <w:autoRedefine/>
    <w:semiHidden/>
    <w:rsid w:val="0012607E"/>
    <w:pPr>
      <w:ind w:left="1320"/>
    </w:pPr>
  </w:style>
  <w:style w:type="paragraph" w:styleId="Verzeichnis8">
    <w:name w:val="toc 8"/>
    <w:basedOn w:val="Standard"/>
    <w:next w:val="Standard"/>
    <w:autoRedefine/>
    <w:semiHidden/>
    <w:rsid w:val="0012607E"/>
    <w:pPr>
      <w:ind w:left="1540"/>
    </w:pPr>
  </w:style>
  <w:style w:type="paragraph" w:styleId="Verzeichnis9">
    <w:name w:val="toc 9"/>
    <w:basedOn w:val="Standard"/>
    <w:next w:val="Standard"/>
    <w:autoRedefine/>
    <w:semiHidden/>
    <w:rsid w:val="0012607E"/>
    <w:pPr>
      <w:ind w:left="1760"/>
    </w:pPr>
  </w:style>
  <w:style w:type="character" w:styleId="Kommentarzeichen">
    <w:name w:val="annotation reference"/>
    <w:rsid w:val="009D4C1F"/>
    <w:rPr>
      <w:sz w:val="16"/>
      <w:szCs w:val="16"/>
    </w:rPr>
  </w:style>
  <w:style w:type="paragraph" w:styleId="Kommentartext">
    <w:name w:val="annotation text"/>
    <w:basedOn w:val="Standard"/>
    <w:link w:val="KommentartextZchn"/>
    <w:rsid w:val="009D4C1F"/>
    <w:rPr>
      <w:sz w:val="20"/>
      <w:szCs w:val="20"/>
    </w:rPr>
  </w:style>
  <w:style w:type="character" w:customStyle="1" w:styleId="KommentartextZchn">
    <w:name w:val="Kommentartext Zchn"/>
    <w:link w:val="Kommentartext"/>
    <w:rsid w:val="009D4C1F"/>
    <w:rPr>
      <w:rFonts w:ascii="LMU CompatilFact" w:hAnsi="LMU CompatilFact" w:cs="LMU CompatilFact"/>
    </w:rPr>
  </w:style>
  <w:style w:type="paragraph" w:styleId="Kommentarthema">
    <w:name w:val="annotation subject"/>
    <w:basedOn w:val="Kommentartext"/>
    <w:next w:val="Kommentartext"/>
    <w:link w:val="KommentarthemaZchn"/>
    <w:rsid w:val="009D4C1F"/>
    <w:rPr>
      <w:b/>
      <w:bCs/>
    </w:rPr>
  </w:style>
  <w:style w:type="character" w:customStyle="1" w:styleId="KommentarthemaZchn">
    <w:name w:val="Kommentarthema Zchn"/>
    <w:link w:val="Kommentarthema"/>
    <w:rsid w:val="009D4C1F"/>
    <w:rPr>
      <w:rFonts w:ascii="LMU CompatilFact" w:hAnsi="LMU CompatilFact" w:cs="LMU CompatilFact"/>
      <w:b/>
      <w:bCs/>
    </w:rPr>
  </w:style>
  <w:style w:type="character" w:styleId="BesuchterLink">
    <w:name w:val="FollowedHyperlink"/>
    <w:rsid w:val="009863BA"/>
    <w:rPr>
      <w:color w:val="800080"/>
      <w:u w:val="single"/>
    </w:rPr>
  </w:style>
  <w:style w:type="paragraph" w:styleId="Listenabsatz">
    <w:name w:val="List Paragraph"/>
    <w:basedOn w:val="Standard"/>
    <w:uiPriority w:val="34"/>
    <w:qFormat/>
    <w:rsid w:val="00644989"/>
    <w:pPr>
      <w:ind w:left="720"/>
      <w:contextualSpacing/>
    </w:pPr>
  </w:style>
  <w:style w:type="paragraph" w:styleId="Funotentext">
    <w:name w:val="footnote text"/>
    <w:basedOn w:val="Standard"/>
    <w:link w:val="FunotentextZchn"/>
    <w:rsid w:val="00A3142D"/>
    <w:pPr>
      <w:spacing w:line="240" w:lineRule="auto"/>
    </w:pPr>
    <w:rPr>
      <w:sz w:val="20"/>
      <w:szCs w:val="20"/>
    </w:rPr>
  </w:style>
  <w:style w:type="character" w:customStyle="1" w:styleId="FunotentextZchn">
    <w:name w:val="Fußnotentext Zchn"/>
    <w:basedOn w:val="Absatz-Standardschriftart"/>
    <w:link w:val="Funotentext"/>
    <w:rsid w:val="00A3142D"/>
    <w:rPr>
      <w:rFonts w:ascii="LMU CompatilFact" w:hAnsi="LMU CompatilFact" w:cs="LMU CompatilFact"/>
    </w:rPr>
  </w:style>
  <w:style w:type="character" w:styleId="Funotenzeichen">
    <w:name w:val="footnote reference"/>
    <w:basedOn w:val="Absatz-Standardschriftart"/>
    <w:rsid w:val="00A31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23833">
      <w:bodyDiv w:val="1"/>
      <w:marLeft w:val="0"/>
      <w:marRight w:val="0"/>
      <w:marTop w:val="0"/>
      <w:marBottom w:val="0"/>
      <w:divBdr>
        <w:top w:val="none" w:sz="0" w:space="0" w:color="auto"/>
        <w:left w:val="none" w:sz="0" w:space="0" w:color="auto"/>
        <w:bottom w:val="none" w:sz="0" w:space="0" w:color="auto"/>
        <w:right w:val="none" w:sz="0" w:space="0" w:color="auto"/>
      </w:divBdr>
    </w:div>
    <w:div w:id="18898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hbonline.org/en/vhb4you/vhb-jourqual/vhb-jourqual-3/tables-for-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isnet.org/?SeniorScholarBask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015E-0562-495E-917A-A1E2F9D8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3264</Words>
  <Characters>18610</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Geschäftsbrief ohne Siegel</vt:lpstr>
      <vt:lpstr>Vorlage Geschäftsbrief ohne Siegel</vt:lpstr>
    </vt:vector>
  </TitlesOfParts>
  <Company>LMU - Zentrale Verwaltung</Company>
  <LinksUpToDate>false</LinksUpToDate>
  <CharactersWithSpaces>21831</CharactersWithSpaces>
  <SharedDoc>false</SharedDoc>
  <HLinks>
    <vt:vector size="30" baseType="variant">
      <vt:variant>
        <vt:i4>131153</vt:i4>
      </vt:variant>
      <vt:variant>
        <vt:i4>63</vt:i4>
      </vt:variant>
      <vt:variant>
        <vt:i4>0</vt:i4>
      </vt:variant>
      <vt:variant>
        <vt:i4>5</vt:i4>
      </vt:variant>
      <vt:variant>
        <vt:lpwstr>http://www.vvenkatesh.com/isranking/</vt:lpwstr>
      </vt:variant>
      <vt:variant>
        <vt:lpwstr/>
      </vt:variant>
      <vt:variant>
        <vt:i4>131153</vt:i4>
      </vt:variant>
      <vt:variant>
        <vt:i4>60</vt:i4>
      </vt:variant>
      <vt:variant>
        <vt:i4>0</vt:i4>
      </vt:variant>
      <vt:variant>
        <vt:i4>5</vt:i4>
      </vt:variant>
      <vt:variant>
        <vt:lpwstr>http://www.vvenkatesh.com/isranking/</vt:lpwstr>
      </vt:variant>
      <vt:variant>
        <vt:lpwstr/>
      </vt:variant>
      <vt:variant>
        <vt:i4>7864356</vt:i4>
      </vt:variant>
      <vt:variant>
        <vt:i4>57</vt:i4>
      </vt:variant>
      <vt:variant>
        <vt:i4>0</vt:i4>
      </vt:variant>
      <vt:variant>
        <vt:i4>5</vt:i4>
      </vt:variant>
      <vt:variant>
        <vt:lpwstr>http://vhbonline.org/service/jourqual/</vt:lpwstr>
      </vt:variant>
      <vt:variant>
        <vt:lpwstr/>
      </vt:variant>
      <vt:variant>
        <vt:i4>7864356</vt:i4>
      </vt:variant>
      <vt:variant>
        <vt:i4>54</vt:i4>
      </vt:variant>
      <vt:variant>
        <vt:i4>0</vt:i4>
      </vt:variant>
      <vt:variant>
        <vt:i4>5</vt:i4>
      </vt:variant>
      <vt:variant>
        <vt:lpwstr>http://vhbonline.org/service/jourqual/</vt:lpwstr>
      </vt:variant>
      <vt:variant>
        <vt:lpwstr/>
      </vt:variant>
      <vt:variant>
        <vt:i4>3735676</vt:i4>
      </vt:variant>
      <vt:variant>
        <vt:i4>51</vt:i4>
      </vt:variant>
      <vt:variant>
        <vt:i4>0</vt:i4>
      </vt:variant>
      <vt:variant>
        <vt:i4>5</vt:i4>
      </vt:variant>
      <vt:variant>
        <vt:lpwstr>http://www.ub.uni-muenchen.de/emedien/software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ohne Siegel</dc:title>
  <dc:subject>Corporate Design</dc:subject>
  <dc:creator>Ref. IIIA4 (Benutzerservice)</dc:creator>
  <cp:keywords/>
  <dc:description>Version 1.3 (August 2006)</dc:description>
  <cp:lastModifiedBy>Bohrer, Mathias</cp:lastModifiedBy>
  <cp:revision>10</cp:revision>
  <cp:lastPrinted>2020-04-16T09:28:00Z</cp:lastPrinted>
  <dcterms:created xsi:type="dcterms:W3CDTF">2021-10-25T15:29:00Z</dcterms:created>
  <dcterms:modified xsi:type="dcterms:W3CDTF">2024-04-15T14:18:00Z</dcterms:modified>
</cp:coreProperties>
</file>