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79189" w14:textId="2BBEB2C6" w:rsidR="000E6C36" w:rsidRDefault="000E6C36" w:rsidP="00FC0CE7">
      <w:pPr>
        <w:tabs>
          <w:tab w:val="left" w:pos="1985"/>
        </w:tabs>
        <w:spacing w:line="276" w:lineRule="auto"/>
        <w:rPr>
          <w:sz w:val="18"/>
          <w:szCs w:val="18"/>
        </w:rPr>
      </w:pPr>
      <w:r w:rsidRPr="001A45A0">
        <w:rPr>
          <w:sz w:val="18"/>
          <w:szCs w:val="18"/>
        </w:rPr>
        <w:t>Geschäftszeichen:</w:t>
      </w:r>
      <w:r w:rsidRPr="001A45A0">
        <w:rPr>
          <w:sz w:val="18"/>
          <w:szCs w:val="18"/>
        </w:rPr>
        <w:tab/>
        <w:t xml:space="preserve">____________________ </w:t>
      </w:r>
      <w:r w:rsidRPr="001A45A0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E66EC4B" w14:textId="77777777" w:rsidR="000E6C36" w:rsidRDefault="000E6C36" w:rsidP="00FC0CE7">
      <w:pPr>
        <w:tabs>
          <w:tab w:val="left" w:pos="1985"/>
        </w:tabs>
        <w:spacing w:line="276" w:lineRule="auto"/>
        <w:rPr>
          <w:sz w:val="18"/>
          <w:szCs w:val="18"/>
        </w:rPr>
      </w:pPr>
      <w:r w:rsidRPr="001A45A0">
        <w:rPr>
          <w:sz w:val="18"/>
          <w:szCs w:val="18"/>
        </w:rPr>
        <w:t>Ein</w:t>
      </w:r>
      <w:r w:rsidR="00BC7CBE">
        <w:rPr>
          <w:sz w:val="18"/>
          <w:szCs w:val="18"/>
        </w:rPr>
        <w:t>gangsvermerk:</w:t>
      </w:r>
      <w:r w:rsidR="00BC7CBE">
        <w:rPr>
          <w:sz w:val="18"/>
          <w:szCs w:val="18"/>
        </w:rPr>
        <w:tab/>
      </w:r>
      <w:r w:rsidRPr="001A45A0">
        <w:rPr>
          <w:sz w:val="18"/>
          <w:szCs w:val="18"/>
        </w:rPr>
        <w:t>__________________</w:t>
      </w:r>
    </w:p>
    <w:p w14:paraId="1D83C394" w14:textId="77777777" w:rsidR="000E6C36" w:rsidRPr="001A45A0" w:rsidRDefault="00613558" w:rsidP="00FC0CE7">
      <w:pPr>
        <w:spacing w:before="120" w:line="276" w:lineRule="auto"/>
        <w:jc w:val="center"/>
        <w:rPr>
          <w:sz w:val="16"/>
          <w:szCs w:val="16"/>
        </w:rPr>
      </w:pPr>
      <w:r w:rsidRPr="001A45A0">
        <w:rPr>
          <w:sz w:val="16"/>
          <w:szCs w:val="16"/>
        </w:rPr>
        <w:t xml:space="preserve"> </w:t>
      </w:r>
      <w:r w:rsidR="000E6C36" w:rsidRPr="001A45A0">
        <w:rPr>
          <w:sz w:val="16"/>
          <w:szCs w:val="16"/>
        </w:rPr>
        <w:t>(wird von der Geschäftsstelle der Ethikkommission ausgefüllt)</w:t>
      </w:r>
    </w:p>
    <w:p w14:paraId="62F2BF6F" w14:textId="77777777" w:rsidR="00613558" w:rsidRDefault="00613558" w:rsidP="00FC0CE7">
      <w:pPr>
        <w:spacing w:line="276" w:lineRule="auto"/>
      </w:pPr>
    </w:p>
    <w:p w14:paraId="15A6E7C8" w14:textId="77777777" w:rsidR="000E6C36" w:rsidRDefault="000E6C36" w:rsidP="00FC0CE7">
      <w:pPr>
        <w:spacing w:line="276" w:lineRule="auto"/>
      </w:pPr>
    </w:p>
    <w:p w14:paraId="3F16B10F" w14:textId="77777777" w:rsidR="00613558" w:rsidRPr="001A45A0" w:rsidRDefault="00613558" w:rsidP="00FC0CE7">
      <w:pPr>
        <w:tabs>
          <w:tab w:val="left" w:pos="1985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Datum:</w:t>
      </w:r>
      <w:r>
        <w:rPr>
          <w:sz w:val="18"/>
          <w:szCs w:val="18"/>
        </w:rPr>
        <w:tab/>
      </w:r>
      <w:r w:rsidRPr="001A45A0">
        <w:rPr>
          <w:sz w:val="18"/>
          <w:szCs w:val="18"/>
        </w:rPr>
        <w:t>__________________</w:t>
      </w:r>
    </w:p>
    <w:p w14:paraId="64935846" w14:textId="77777777" w:rsidR="000E6C36" w:rsidRDefault="000E6C36" w:rsidP="00FC0CE7">
      <w:pPr>
        <w:spacing w:line="276" w:lineRule="auto"/>
      </w:pPr>
    </w:p>
    <w:p w14:paraId="03AE6EBE" w14:textId="77777777" w:rsidR="000E6C36" w:rsidRPr="00295F2E" w:rsidRDefault="000E6C36" w:rsidP="00FC0CE7">
      <w:pPr>
        <w:spacing w:line="276" w:lineRule="auto"/>
        <w:jc w:val="center"/>
        <w:rPr>
          <w:b/>
          <w:sz w:val="24"/>
          <w:szCs w:val="24"/>
        </w:rPr>
      </w:pPr>
      <w:r w:rsidRPr="00295F2E">
        <w:rPr>
          <w:b/>
          <w:sz w:val="24"/>
          <w:szCs w:val="24"/>
        </w:rPr>
        <w:t>ANTRAG</w:t>
      </w:r>
    </w:p>
    <w:p w14:paraId="55DB256C" w14:textId="77777777" w:rsidR="000E6C36" w:rsidRPr="00D62408" w:rsidRDefault="000E6C36" w:rsidP="00FC0CE7">
      <w:pPr>
        <w:spacing w:before="120" w:line="276" w:lineRule="auto"/>
        <w:jc w:val="center"/>
        <w:rPr>
          <w:b/>
        </w:rPr>
      </w:pPr>
      <w:r>
        <w:rPr>
          <w:b/>
        </w:rPr>
        <w:t>z</w:t>
      </w:r>
      <w:r w:rsidRPr="00D62408">
        <w:rPr>
          <w:b/>
        </w:rPr>
        <w:t>ur Beurteilung ethischer Fragen eines Forschungsvorhabens am Menschen</w:t>
      </w:r>
    </w:p>
    <w:p w14:paraId="53377521" w14:textId="77777777" w:rsidR="000E6C36" w:rsidRDefault="000E6C36" w:rsidP="00FC0CE7">
      <w:pPr>
        <w:spacing w:before="60" w:line="276" w:lineRule="auto"/>
        <w:jc w:val="center"/>
        <w:rPr>
          <w:b/>
        </w:rPr>
      </w:pPr>
      <w:r w:rsidRPr="00BC5FEB">
        <w:rPr>
          <w:b/>
        </w:rPr>
        <w:t>zu richten an die Geschäftsstelle der Ethikkommission der Fakultät 11</w:t>
      </w:r>
    </w:p>
    <w:p w14:paraId="1195451D" w14:textId="77777777" w:rsidR="000E6C36" w:rsidRDefault="000E6C36" w:rsidP="00FC0CE7">
      <w:pPr>
        <w:spacing w:line="276" w:lineRule="auto"/>
        <w:jc w:val="center"/>
        <w:rPr>
          <w:b/>
        </w:rPr>
      </w:pPr>
    </w:p>
    <w:p w14:paraId="26892003" w14:textId="77777777" w:rsidR="000E6C36" w:rsidRDefault="000E6C36" w:rsidP="00FC0CE7">
      <w:pPr>
        <w:spacing w:line="276" w:lineRule="auto"/>
        <w:jc w:val="both"/>
        <w:rPr>
          <w:b/>
        </w:rPr>
      </w:pPr>
    </w:p>
    <w:p w14:paraId="759DC896" w14:textId="77777777" w:rsidR="000E6C36" w:rsidRPr="00A65F53" w:rsidRDefault="000E6C36" w:rsidP="00FC0CE7">
      <w:pPr>
        <w:spacing w:line="276" w:lineRule="auto"/>
        <w:jc w:val="both"/>
        <w:rPr>
          <w:b/>
          <w:color w:val="3426FF"/>
        </w:rPr>
      </w:pPr>
      <w:r w:rsidRPr="00A65F53">
        <w:rPr>
          <w:b/>
          <w:color w:val="3426FF"/>
        </w:rPr>
        <w:t>1. Allgemeine Angaben</w:t>
      </w:r>
    </w:p>
    <w:p w14:paraId="412516DB" w14:textId="77777777" w:rsidR="000E6C36" w:rsidRPr="00A65F53" w:rsidRDefault="000E6C36" w:rsidP="00FC0CE7">
      <w:pPr>
        <w:spacing w:line="276" w:lineRule="auto"/>
        <w:jc w:val="both"/>
        <w:rPr>
          <w:color w:val="3426FF"/>
        </w:rPr>
      </w:pPr>
    </w:p>
    <w:p w14:paraId="46EAACD8" w14:textId="77777777" w:rsidR="000E6C36" w:rsidRPr="00A65F53" w:rsidRDefault="000E6C36" w:rsidP="00FC0CE7">
      <w:pPr>
        <w:spacing w:line="276" w:lineRule="auto"/>
        <w:jc w:val="both"/>
        <w:rPr>
          <w:color w:val="3426FF"/>
        </w:rPr>
      </w:pPr>
      <w:r w:rsidRPr="00A65F53">
        <w:rPr>
          <w:color w:val="3426FF"/>
        </w:rPr>
        <w:t>1.1</w:t>
      </w:r>
      <w:r w:rsidRPr="00A65F53">
        <w:rPr>
          <w:color w:val="3426FF"/>
        </w:rPr>
        <w:tab/>
        <w:t>Titel des Forschungsvorhabens</w:t>
      </w:r>
    </w:p>
    <w:p w14:paraId="33F5B9C7" w14:textId="77777777" w:rsidR="000E6C36" w:rsidRPr="00A65F53" w:rsidRDefault="000E6C36" w:rsidP="00FC0CE7">
      <w:pPr>
        <w:spacing w:line="276" w:lineRule="auto"/>
        <w:jc w:val="both"/>
        <w:rPr>
          <w:color w:val="3426FF"/>
        </w:rPr>
      </w:pPr>
    </w:p>
    <w:p w14:paraId="74E4E2ED" w14:textId="77777777" w:rsidR="000E6C36" w:rsidRPr="00A65F53" w:rsidRDefault="000E6C36" w:rsidP="00FC0CE7">
      <w:pPr>
        <w:spacing w:line="276" w:lineRule="auto"/>
        <w:ind w:left="568" w:hanging="568"/>
        <w:jc w:val="both"/>
        <w:rPr>
          <w:color w:val="3426FF"/>
        </w:rPr>
      </w:pPr>
      <w:r w:rsidRPr="00A65F53">
        <w:rPr>
          <w:color w:val="3426FF"/>
        </w:rPr>
        <w:t>1.2</w:t>
      </w:r>
      <w:r w:rsidRPr="00A65F53">
        <w:rPr>
          <w:color w:val="3426FF"/>
        </w:rPr>
        <w:tab/>
        <w:t>Verantwortliche/r Projektleiter/in und ggf. Stellvertreter/in (Name, Anschrift, Telefon, e-mail Adresse)</w:t>
      </w:r>
    </w:p>
    <w:p w14:paraId="0BE2A3EC" w14:textId="77777777" w:rsidR="000E6C36" w:rsidRPr="00A65F53" w:rsidRDefault="000E6C36" w:rsidP="00FC0CE7">
      <w:pPr>
        <w:spacing w:line="276" w:lineRule="auto"/>
        <w:jc w:val="both"/>
        <w:rPr>
          <w:color w:val="3426FF"/>
        </w:rPr>
      </w:pPr>
    </w:p>
    <w:p w14:paraId="10B75819" w14:textId="5B387CBE" w:rsidR="000E6C36" w:rsidRPr="00A65F53" w:rsidRDefault="000E6C36" w:rsidP="00FC0CE7">
      <w:pPr>
        <w:spacing w:line="276" w:lineRule="auto"/>
        <w:jc w:val="both"/>
        <w:rPr>
          <w:color w:val="3426FF"/>
        </w:rPr>
      </w:pPr>
      <w:r w:rsidRPr="00A65F53">
        <w:rPr>
          <w:color w:val="3426FF"/>
        </w:rPr>
        <w:t>1.3</w:t>
      </w:r>
      <w:r w:rsidRPr="00A65F53">
        <w:rPr>
          <w:color w:val="3426FF"/>
        </w:rPr>
        <w:tab/>
        <w:t>Drittmittelantrag</w:t>
      </w:r>
      <w:r w:rsidR="00613558" w:rsidRPr="00A65F53">
        <w:rPr>
          <w:color w:val="3426FF"/>
        </w:rPr>
        <w:tab/>
      </w:r>
      <w:r w:rsidR="00A12566" w:rsidRPr="00C0651B">
        <w:rPr>
          <w:color w:val="000000" w:themeColor="text1"/>
        </w:rPr>
        <w:t>ja</w:t>
      </w:r>
      <w:r w:rsidR="00A12566">
        <w:rPr>
          <w:color w:val="3426FF"/>
        </w:rPr>
        <w:tab/>
      </w:r>
      <w:r w:rsidR="00A12566">
        <w:rPr>
          <w:color w:val="3426FF"/>
        </w:rPr>
        <w:tab/>
        <w:t>Drittmittelgeber</w:t>
      </w:r>
      <w:r w:rsidR="00A12566">
        <w:rPr>
          <w:color w:val="3426FF"/>
        </w:rPr>
        <w:tab/>
      </w:r>
      <w:r w:rsidR="00A12566">
        <w:rPr>
          <w:color w:val="3426FF"/>
        </w:rPr>
        <w:tab/>
      </w:r>
      <w:r w:rsidRPr="00A12566">
        <w:rPr>
          <w:color w:val="000000" w:themeColor="text1"/>
        </w:rPr>
        <w:t>nein</w:t>
      </w:r>
    </w:p>
    <w:p w14:paraId="64BB75DF" w14:textId="77777777" w:rsidR="000E6C36" w:rsidRPr="00A65F53" w:rsidRDefault="000E6C36" w:rsidP="00FC0CE7">
      <w:pPr>
        <w:spacing w:line="276" w:lineRule="auto"/>
        <w:jc w:val="both"/>
        <w:rPr>
          <w:color w:val="3426FF"/>
        </w:rPr>
      </w:pPr>
    </w:p>
    <w:p w14:paraId="06A5CE19" w14:textId="77777777" w:rsidR="000E6C36" w:rsidRPr="00A65F53" w:rsidRDefault="000E6C36" w:rsidP="00FC0CE7">
      <w:pPr>
        <w:spacing w:line="276" w:lineRule="auto"/>
        <w:ind w:left="567" w:hanging="567"/>
        <w:jc w:val="both"/>
        <w:rPr>
          <w:color w:val="3426FF"/>
        </w:rPr>
      </w:pPr>
      <w:r w:rsidRPr="00A65F53">
        <w:rPr>
          <w:color w:val="3426FF"/>
        </w:rPr>
        <w:t>1.4</w:t>
      </w:r>
      <w:r w:rsidRPr="00A65F53">
        <w:rPr>
          <w:color w:val="3426FF"/>
        </w:rPr>
        <w:tab/>
        <w:t>Wurde schon ein Antrag gleichen Inhalts bei einer anderen Ethikkommission gestellt?</w:t>
      </w:r>
    </w:p>
    <w:p w14:paraId="21E03FA5" w14:textId="23BE500F" w:rsidR="000E6C36" w:rsidRPr="00A65F53" w:rsidRDefault="00110808" w:rsidP="00FC0CE7">
      <w:pPr>
        <w:spacing w:line="276" w:lineRule="auto"/>
        <w:ind w:left="2124"/>
        <w:jc w:val="both"/>
        <w:rPr>
          <w:color w:val="3426FF"/>
        </w:rPr>
      </w:pPr>
      <w:r>
        <w:rPr>
          <w:color w:val="000000" w:themeColor="text1"/>
        </w:rPr>
        <w:t>j</w:t>
      </w:r>
      <w:r w:rsidR="000E6C36" w:rsidRPr="0011520C">
        <w:rPr>
          <w:color w:val="000000" w:themeColor="text1"/>
        </w:rPr>
        <w:t>a</w:t>
      </w:r>
      <w:r w:rsidR="000E6C36" w:rsidRPr="00A65F53">
        <w:rPr>
          <w:color w:val="3426FF"/>
        </w:rPr>
        <w:tab/>
      </w:r>
      <w:r w:rsidR="000E6C36" w:rsidRPr="00A65F53">
        <w:rPr>
          <w:color w:val="3426FF"/>
        </w:rPr>
        <w:tab/>
      </w:r>
      <w:r w:rsidR="000E6C36" w:rsidRPr="00A65F53">
        <w:rPr>
          <w:color w:val="3426FF"/>
        </w:rPr>
        <w:tab/>
      </w:r>
      <w:r w:rsidR="000E6C36" w:rsidRPr="00A65F53">
        <w:rPr>
          <w:color w:val="3426FF"/>
        </w:rPr>
        <w:tab/>
      </w:r>
      <w:r w:rsidR="000E6C36" w:rsidRPr="0011520C">
        <w:rPr>
          <w:color w:val="000000" w:themeColor="text1"/>
        </w:rPr>
        <w:t>nein</w:t>
      </w:r>
    </w:p>
    <w:p w14:paraId="32F65703" w14:textId="77777777" w:rsidR="000E6C36" w:rsidRPr="00A65F53" w:rsidRDefault="000E6C36" w:rsidP="00FC0CE7">
      <w:pPr>
        <w:spacing w:before="120" w:line="276" w:lineRule="auto"/>
        <w:ind w:left="284" w:firstLine="284"/>
        <w:jc w:val="both"/>
        <w:rPr>
          <w:color w:val="3426FF"/>
        </w:rPr>
      </w:pPr>
      <w:r w:rsidRPr="00A65F53">
        <w:rPr>
          <w:color w:val="3426FF"/>
        </w:rPr>
        <w:t>Falls ja, legen Sie bitte das Votum dieser Ethikkommission bei.</w:t>
      </w:r>
    </w:p>
    <w:p w14:paraId="2F74DF2A" w14:textId="4EC1BCA4" w:rsidR="00AD0439" w:rsidRDefault="00AD0439" w:rsidP="00FC0CE7">
      <w:pPr>
        <w:spacing w:line="276" w:lineRule="auto"/>
        <w:jc w:val="both"/>
      </w:pPr>
    </w:p>
    <w:p w14:paraId="496F6E55" w14:textId="77777777" w:rsidR="00083135" w:rsidRDefault="00083135" w:rsidP="00FC0CE7">
      <w:pPr>
        <w:spacing w:line="276" w:lineRule="auto"/>
        <w:jc w:val="both"/>
      </w:pPr>
    </w:p>
    <w:p w14:paraId="58F31A33" w14:textId="7249AF4C" w:rsidR="006256AF" w:rsidRPr="00A65F53" w:rsidRDefault="00190E9B" w:rsidP="00FC0CE7">
      <w:pPr>
        <w:spacing w:before="120" w:line="276" w:lineRule="auto"/>
        <w:ind w:left="284"/>
        <w:rPr>
          <w:color w:val="3426FF"/>
        </w:rPr>
      </w:pPr>
      <w:r w:rsidRPr="00A65F53">
        <w:rPr>
          <w:b/>
          <w:smallCaps/>
          <w:color w:val="3426FF"/>
        </w:rPr>
        <w:t>Hinweis</w:t>
      </w:r>
      <w:r w:rsidR="00BF45C8" w:rsidRPr="00A65F53">
        <w:rPr>
          <w:b/>
          <w:smallCaps/>
          <w:color w:val="3426FF"/>
        </w:rPr>
        <w:t>e</w:t>
      </w:r>
      <w:r w:rsidRPr="00A65F53">
        <w:rPr>
          <w:color w:val="3426FF"/>
        </w:rPr>
        <w:t xml:space="preserve">: </w:t>
      </w:r>
    </w:p>
    <w:p w14:paraId="1E55A0D9" w14:textId="1E8EA394" w:rsidR="006256AF" w:rsidRDefault="006256AF" w:rsidP="00FC0CE7">
      <w:pPr>
        <w:spacing w:before="120" w:line="276" w:lineRule="auto"/>
        <w:ind w:left="284"/>
        <w:rPr>
          <w:color w:val="3426FF"/>
        </w:rPr>
      </w:pPr>
      <w:r w:rsidRPr="00A65F53">
        <w:rPr>
          <w:color w:val="3426FF"/>
        </w:rPr>
        <w:t xml:space="preserve">- Die Ethikkommission beurteilt nur Studien, die </w:t>
      </w:r>
      <w:r w:rsidRPr="00A65F53">
        <w:rPr>
          <w:i/>
          <w:color w:val="3426FF"/>
        </w:rPr>
        <w:t>noch nicht</w:t>
      </w:r>
      <w:r w:rsidRPr="00A65F53">
        <w:rPr>
          <w:color w:val="3426FF"/>
        </w:rPr>
        <w:t xml:space="preserve"> durchgeführt wur</w:t>
      </w:r>
      <w:r w:rsidR="009F6AF5" w:rsidRPr="00A65F53">
        <w:rPr>
          <w:color w:val="3426FF"/>
        </w:rPr>
        <w:t xml:space="preserve">den, da etwaige </w:t>
      </w:r>
      <w:r w:rsidRPr="00A65F53">
        <w:rPr>
          <w:color w:val="3426FF"/>
        </w:rPr>
        <w:t>Änderungen noch umsetzbar sein</w:t>
      </w:r>
      <w:r w:rsidR="0091638D" w:rsidRPr="00A65F53">
        <w:rPr>
          <w:color w:val="3426FF"/>
        </w:rPr>
        <w:t xml:space="preserve"> müssen</w:t>
      </w:r>
      <w:r w:rsidRPr="00A65F53">
        <w:rPr>
          <w:color w:val="3426FF"/>
        </w:rPr>
        <w:t>.</w:t>
      </w:r>
    </w:p>
    <w:p w14:paraId="7EC29A83" w14:textId="225A10F9" w:rsidR="008A4545" w:rsidRPr="00A65F53" w:rsidRDefault="008A4545" w:rsidP="00FC0CE7">
      <w:pPr>
        <w:spacing w:before="120" w:line="276" w:lineRule="auto"/>
        <w:ind w:left="284"/>
        <w:rPr>
          <w:color w:val="3426FF"/>
        </w:rPr>
      </w:pPr>
      <w:r>
        <w:rPr>
          <w:color w:val="3426FF"/>
        </w:rPr>
        <w:t xml:space="preserve">- Bitte </w:t>
      </w:r>
      <w:r w:rsidR="00D943F2">
        <w:rPr>
          <w:color w:val="3426FF"/>
        </w:rPr>
        <w:t xml:space="preserve">fügen </w:t>
      </w:r>
      <w:r w:rsidR="00876130">
        <w:rPr>
          <w:color w:val="3426FF"/>
        </w:rPr>
        <w:t xml:space="preserve">Sie </w:t>
      </w:r>
      <w:r w:rsidR="00D943F2">
        <w:rPr>
          <w:color w:val="3426FF"/>
        </w:rPr>
        <w:t xml:space="preserve">Ihre Einträge in das Antragsformular in </w:t>
      </w:r>
      <w:r w:rsidR="00D943F2" w:rsidRPr="00F26C05">
        <w:rPr>
          <w:color w:val="000000" w:themeColor="text1"/>
        </w:rPr>
        <w:t>schwarzer Schrift</w:t>
      </w:r>
      <w:r w:rsidR="00F26C05">
        <w:rPr>
          <w:color w:val="3426FF"/>
        </w:rPr>
        <w:t xml:space="preserve"> </w:t>
      </w:r>
      <w:r w:rsidR="00D73920">
        <w:rPr>
          <w:color w:val="3426FF"/>
        </w:rPr>
        <w:t>ein.</w:t>
      </w:r>
    </w:p>
    <w:p w14:paraId="60834784" w14:textId="4BE3AE97" w:rsidR="00A7573D" w:rsidRDefault="006256AF" w:rsidP="00FC0CE7">
      <w:pPr>
        <w:spacing w:before="120" w:line="276" w:lineRule="auto"/>
        <w:ind w:left="284"/>
        <w:rPr>
          <w:color w:val="3426FF"/>
        </w:rPr>
      </w:pPr>
      <w:r w:rsidRPr="00A65F53">
        <w:rPr>
          <w:color w:val="3426FF"/>
        </w:rPr>
        <w:t xml:space="preserve">- </w:t>
      </w:r>
      <w:r w:rsidR="001C0EFB" w:rsidRPr="00A65F53">
        <w:rPr>
          <w:color w:val="3426FF"/>
        </w:rPr>
        <w:t>Falls es sich beim Antrag um eine Wiedereinreichung bei der Ethikkommission der Fak. 11 handelt, muss die oder der Antragstellerin/Antragsst</w:t>
      </w:r>
      <w:r w:rsidR="00845960" w:rsidRPr="00A65F53">
        <w:rPr>
          <w:color w:val="3426FF"/>
        </w:rPr>
        <w:t xml:space="preserve">eller die Antragsnummer selbst </w:t>
      </w:r>
      <w:r w:rsidR="001C0EFB" w:rsidRPr="00A65F53">
        <w:rPr>
          <w:color w:val="3426FF"/>
        </w:rPr>
        <w:t>mit fortlaufenden Buchstaben fortführen. Bsp.: Ersteinreichung: 10_20</w:t>
      </w:r>
      <w:r w:rsidR="00AA0160">
        <w:rPr>
          <w:color w:val="3426FF"/>
        </w:rPr>
        <w:t>24</w:t>
      </w:r>
      <w:r w:rsidR="001C0EFB" w:rsidRPr="00A65F53">
        <w:rPr>
          <w:color w:val="3426FF"/>
        </w:rPr>
        <w:t>_Mustermann_a, erste Wiedereinreichung: 10_20</w:t>
      </w:r>
      <w:r w:rsidR="00CE053E">
        <w:rPr>
          <w:color w:val="3426FF"/>
        </w:rPr>
        <w:t>24</w:t>
      </w:r>
      <w:r w:rsidR="001C0EFB" w:rsidRPr="00A65F53">
        <w:rPr>
          <w:color w:val="3426FF"/>
        </w:rPr>
        <w:t>_Mustermann_b. Diese Antragsnummer ist sodann auch in das Begleitschreiben (siehe Punkt 6) einzufügen</w:t>
      </w:r>
      <w:r w:rsidR="00F81CBB" w:rsidRPr="00A65F53">
        <w:rPr>
          <w:color w:val="3426FF"/>
        </w:rPr>
        <w:t>.</w:t>
      </w:r>
    </w:p>
    <w:p w14:paraId="6F957313" w14:textId="11CBD534" w:rsidR="000A423A" w:rsidRPr="00D90AC7" w:rsidRDefault="0089142D" w:rsidP="00FC0CE7">
      <w:pPr>
        <w:spacing w:before="120" w:line="276" w:lineRule="auto"/>
        <w:ind w:left="284"/>
        <w:rPr>
          <w:bCs/>
          <w:color w:val="3426FF"/>
        </w:rPr>
      </w:pPr>
      <w:r>
        <w:rPr>
          <w:bCs/>
          <w:color w:val="3426FF"/>
        </w:rPr>
        <w:t xml:space="preserve">- </w:t>
      </w:r>
      <w:r w:rsidR="00B00C87">
        <w:rPr>
          <w:bCs/>
          <w:color w:val="3426FF"/>
        </w:rPr>
        <w:t>W</w:t>
      </w:r>
      <w:r w:rsidR="000A423A" w:rsidRPr="00D90AC7">
        <w:rPr>
          <w:bCs/>
          <w:color w:val="3426FF"/>
        </w:rPr>
        <w:t xml:space="preserve">enn bei der </w:t>
      </w:r>
      <w:r w:rsidR="000A423A" w:rsidRPr="005C1E47">
        <w:rPr>
          <w:bCs/>
          <w:i/>
          <w:iCs/>
          <w:color w:val="3426FF"/>
        </w:rPr>
        <w:t>zweiten</w:t>
      </w:r>
      <w:r w:rsidR="005C1E47">
        <w:rPr>
          <w:bCs/>
          <w:color w:val="3426FF"/>
        </w:rPr>
        <w:t xml:space="preserve"> </w:t>
      </w:r>
      <w:r w:rsidR="000A423A" w:rsidRPr="00D90AC7">
        <w:rPr>
          <w:bCs/>
          <w:color w:val="3426FF"/>
        </w:rPr>
        <w:t>Wiedereinreichungen (bspw. 10_2024_Mustermann_c) dem Ermessen der Ethikkommission nach keine substanziellen Antragsänderungen festzustellen sind,</w:t>
      </w:r>
      <w:r w:rsidR="00607679">
        <w:rPr>
          <w:bCs/>
          <w:color w:val="3426FF"/>
        </w:rPr>
        <w:t xml:space="preserve"> wird</w:t>
      </w:r>
      <w:r w:rsidR="000A423A" w:rsidRPr="00D90AC7">
        <w:rPr>
          <w:bCs/>
          <w:color w:val="3426FF"/>
        </w:rPr>
        <w:t xml:space="preserve"> der Antrag endgültig abgelehnt.</w:t>
      </w:r>
    </w:p>
    <w:p w14:paraId="5723CFAB" w14:textId="2B1473F6" w:rsidR="00C016B2" w:rsidRPr="00A65F53" w:rsidRDefault="00C016B2" w:rsidP="00FC0CE7">
      <w:pPr>
        <w:spacing w:before="120" w:line="276" w:lineRule="auto"/>
        <w:ind w:left="284"/>
        <w:rPr>
          <w:b/>
          <w:color w:val="3426FF"/>
        </w:rPr>
      </w:pPr>
      <w:r w:rsidRPr="00A65F53">
        <w:rPr>
          <w:color w:val="3426FF"/>
        </w:rPr>
        <w:t>Die Ethikkommission bittet</w:t>
      </w:r>
      <w:r w:rsidR="00273AF5" w:rsidRPr="00A65F53">
        <w:rPr>
          <w:color w:val="3426FF"/>
        </w:rPr>
        <w:t xml:space="preserve"> weiterhin</w:t>
      </w:r>
      <w:r w:rsidR="00CF0E95" w:rsidRPr="00A65F53">
        <w:rPr>
          <w:color w:val="3426FF"/>
        </w:rPr>
        <w:t xml:space="preserve"> bei einer Wiedereinreichung</w:t>
      </w:r>
      <w:r w:rsidRPr="00A65F53">
        <w:rPr>
          <w:color w:val="3426FF"/>
        </w:rPr>
        <w:t xml:space="preserve"> um Übersendung der geänderten Dokumente einschließlich Schriftverkehr in elektronischer </w:t>
      </w:r>
      <w:r w:rsidRPr="00A65F53">
        <w:rPr>
          <w:color w:val="3426FF"/>
        </w:rPr>
        <w:lastRenderedPageBreak/>
        <w:t xml:space="preserve">Form mit </w:t>
      </w:r>
      <w:r w:rsidRPr="00A65F53">
        <w:rPr>
          <w:color w:val="3426FF"/>
          <w:highlight w:val="yellow"/>
        </w:rPr>
        <w:t>Markierung</w:t>
      </w:r>
      <w:r w:rsidRPr="00A65F53">
        <w:rPr>
          <w:color w:val="3426FF"/>
        </w:rPr>
        <w:t xml:space="preserve"> der geänderten Textpassagen. Zusätzlich ist ein Begleitschreiben („cover letter“) beizufügen, das a) die Anmerkungen der Ethikkommission und b) die darauf bezogenen Änderungen aufführt. </w:t>
      </w:r>
      <w:r w:rsidRPr="00A65F53">
        <w:rPr>
          <w:b/>
          <w:color w:val="3426FF"/>
        </w:rPr>
        <w:t>Fehlt dieses Begleitschreiben wird die Wiedereinreichung nicht bearbeitet.</w:t>
      </w:r>
    </w:p>
    <w:p w14:paraId="574A17D7" w14:textId="77777777" w:rsidR="00851B59" w:rsidRDefault="00851B59" w:rsidP="00FC0CE7">
      <w:pPr>
        <w:spacing w:line="276" w:lineRule="auto"/>
        <w:jc w:val="both"/>
        <w:rPr>
          <w:b/>
          <w:color w:val="3426FF"/>
        </w:rPr>
      </w:pPr>
    </w:p>
    <w:p w14:paraId="25298699" w14:textId="77777777" w:rsidR="00484AD4" w:rsidRDefault="00484AD4" w:rsidP="00FC0CE7">
      <w:pPr>
        <w:spacing w:line="276" w:lineRule="auto"/>
        <w:jc w:val="both"/>
        <w:rPr>
          <w:b/>
          <w:color w:val="3426FF"/>
        </w:rPr>
      </w:pPr>
    </w:p>
    <w:p w14:paraId="2553FBD5" w14:textId="6A5DA255" w:rsidR="000E6C36" w:rsidRPr="00E263F5" w:rsidRDefault="00683DDD" w:rsidP="00FC0CE7">
      <w:pPr>
        <w:spacing w:line="276" w:lineRule="auto"/>
        <w:jc w:val="both"/>
        <w:rPr>
          <w:b/>
          <w:color w:val="3426FF"/>
        </w:rPr>
      </w:pPr>
      <w:r w:rsidRPr="00A410D7">
        <w:rPr>
          <w:b/>
          <w:color w:val="3426FF"/>
        </w:rPr>
        <w:t>2.</w:t>
      </w:r>
      <w:r w:rsidRPr="00A410D7">
        <w:rPr>
          <w:b/>
          <w:color w:val="3426FF"/>
        </w:rPr>
        <w:tab/>
      </w:r>
      <w:r w:rsidR="000E6C36" w:rsidRPr="00A410D7">
        <w:rPr>
          <w:b/>
          <w:color w:val="3426FF"/>
        </w:rPr>
        <w:t>Angaben zu den Rahmenbedingungen des Forschungsvorhabens</w:t>
      </w:r>
    </w:p>
    <w:p w14:paraId="21F0E04A" w14:textId="77777777" w:rsidR="000E6C36" w:rsidRPr="00E263F5" w:rsidRDefault="000E6C36" w:rsidP="00FC0CE7">
      <w:pPr>
        <w:spacing w:line="276" w:lineRule="auto"/>
        <w:rPr>
          <w:b/>
          <w:color w:val="3426FF"/>
        </w:rPr>
      </w:pPr>
    </w:p>
    <w:p w14:paraId="30D93C6B" w14:textId="77777777" w:rsidR="000E6C36" w:rsidRPr="00E263F5" w:rsidRDefault="000E6C36" w:rsidP="00FC0CE7">
      <w:pPr>
        <w:numPr>
          <w:ilvl w:val="1"/>
          <w:numId w:val="5"/>
        </w:numPr>
        <w:spacing w:line="276" w:lineRule="auto"/>
        <w:rPr>
          <w:color w:val="3426FF"/>
        </w:rPr>
      </w:pPr>
      <w:r w:rsidRPr="00E263F5">
        <w:rPr>
          <w:color w:val="3426FF"/>
        </w:rPr>
        <w:t>Kurze Angaben zu Zielen und Verfahren des Forschungsvorhabens</w:t>
      </w:r>
    </w:p>
    <w:p w14:paraId="18EF9DEE" w14:textId="77777777" w:rsidR="000E6C36" w:rsidRPr="00E263F5" w:rsidRDefault="000E6C36" w:rsidP="00FC0CE7">
      <w:pPr>
        <w:spacing w:line="276" w:lineRule="auto"/>
        <w:rPr>
          <w:color w:val="3426FF"/>
        </w:rPr>
      </w:pPr>
    </w:p>
    <w:p w14:paraId="3B8A6AC2" w14:textId="6F7D4928" w:rsidR="000E6C36" w:rsidRPr="00E263F5" w:rsidRDefault="000E6C36" w:rsidP="00FC0CE7">
      <w:pPr>
        <w:numPr>
          <w:ilvl w:val="1"/>
          <w:numId w:val="5"/>
        </w:numPr>
        <w:spacing w:line="276" w:lineRule="auto"/>
        <w:rPr>
          <w:color w:val="3426FF"/>
        </w:rPr>
      </w:pPr>
      <w:r w:rsidRPr="00E263F5">
        <w:rPr>
          <w:color w:val="3426FF"/>
        </w:rPr>
        <w:t>Wie werden d</w:t>
      </w:r>
      <w:r w:rsidR="00570E53" w:rsidRPr="00E263F5">
        <w:rPr>
          <w:color w:val="3426FF"/>
        </w:rPr>
        <w:t>ie Studienteilnehmer</w:t>
      </w:r>
      <w:r w:rsidR="00F168A4">
        <w:rPr>
          <w:color w:val="3426FF"/>
        </w:rPr>
        <w:t>:innen</w:t>
      </w:r>
      <w:r w:rsidR="00570E53" w:rsidRPr="00E263F5">
        <w:rPr>
          <w:color w:val="3426FF"/>
        </w:rPr>
        <w:t xml:space="preserve"> rekrutiert</w:t>
      </w:r>
      <w:r w:rsidR="007024E0" w:rsidRPr="00E263F5">
        <w:rPr>
          <w:color w:val="3426FF"/>
        </w:rPr>
        <w:t>?</w:t>
      </w:r>
      <w:r w:rsidR="00463B8F" w:rsidRPr="00E263F5">
        <w:rPr>
          <w:color w:val="3426FF"/>
        </w:rPr>
        <w:t xml:space="preserve"> </w:t>
      </w:r>
      <w:r w:rsidR="004F0BE8" w:rsidRPr="00E263F5">
        <w:rPr>
          <w:color w:val="3426FF"/>
        </w:rPr>
        <w:t>Ebenso</w:t>
      </w:r>
      <w:r w:rsidR="008A2100" w:rsidRPr="00E263F5">
        <w:rPr>
          <w:color w:val="3426FF"/>
        </w:rPr>
        <w:t xml:space="preserve"> </w:t>
      </w:r>
      <w:r w:rsidR="00DF1680" w:rsidRPr="00E263F5">
        <w:rPr>
          <w:color w:val="3426FF"/>
        </w:rPr>
        <w:t>Angaben zur Studienstichprobe: Beschreibung</w:t>
      </w:r>
      <w:r w:rsidR="001B2ACA" w:rsidRPr="00E263F5">
        <w:rPr>
          <w:color w:val="3426FF"/>
        </w:rPr>
        <w:t xml:space="preserve"> der Stichprobe;</w:t>
      </w:r>
      <w:r w:rsidR="00DF1680" w:rsidRPr="00E263F5">
        <w:rPr>
          <w:color w:val="3426FF"/>
        </w:rPr>
        <w:t xml:space="preserve"> </w:t>
      </w:r>
      <w:r w:rsidR="003E4B9F" w:rsidRPr="00E263F5">
        <w:rPr>
          <w:color w:val="3426FF"/>
        </w:rPr>
        <w:t xml:space="preserve">angestrebte </w:t>
      </w:r>
      <w:r w:rsidR="00DF1680" w:rsidRPr="00E263F5">
        <w:rPr>
          <w:color w:val="3426FF"/>
        </w:rPr>
        <w:t>Stichprobengröße mit Begründung</w:t>
      </w:r>
      <w:r w:rsidR="00C730DB" w:rsidRPr="00E263F5">
        <w:rPr>
          <w:color w:val="3426FF"/>
        </w:rPr>
        <w:t>: B</w:t>
      </w:r>
      <w:r w:rsidR="000610C4">
        <w:rPr>
          <w:color w:val="3426FF"/>
        </w:rPr>
        <w:t>eispielsweise</w:t>
      </w:r>
      <w:r w:rsidR="00B62D1F">
        <w:rPr>
          <w:color w:val="3426FF"/>
        </w:rPr>
        <w:t xml:space="preserve"> eine</w:t>
      </w:r>
      <w:r w:rsidR="00DF1680" w:rsidRPr="00E263F5">
        <w:rPr>
          <w:color w:val="3426FF"/>
        </w:rPr>
        <w:t xml:space="preserve"> Stichproben</w:t>
      </w:r>
      <w:r w:rsidR="00E063A0" w:rsidRPr="00E263F5">
        <w:rPr>
          <w:color w:val="3426FF"/>
        </w:rPr>
        <w:t>größen</w:t>
      </w:r>
      <w:r w:rsidR="00DF1680" w:rsidRPr="00E263F5">
        <w:rPr>
          <w:color w:val="3426FF"/>
        </w:rPr>
        <w:t>planung auf Basis einer A-priori-Poweranalyse</w:t>
      </w:r>
      <w:r w:rsidR="003E4B9F" w:rsidRPr="00E263F5">
        <w:rPr>
          <w:color w:val="3426FF"/>
        </w:rPr>
        <w:t xml:space="preserve">, oder </w:t>
      </w:r>
      <w:r w:rsidR="008F7C07" w:rsidRPr="00E263F5">
        <w:rPr>
          <w:color w:val="3426FF"/>
        </w:rPr>
        <w:t xml:space="preserve">auf Basis von </w:t>
      </w:r>
      <w:r w:rsidR="003E4B9F" w:rsidRPr="00E263F5">
        <w:rPr>
          <w:color w:val="3426FF"/>
        </w:rPr>
        <w:t xml:space="preserve">Methoden zur Bestimmung </w:t>
      </w:r>
      <w:r w:rsidR="00E37261" w:rsidRPr="00E263F5">
        <w:rPr>
          <w:color w:val="3426FF"/>
        </w:rPr>
        <w:t xml:space="preserve">der </w:t>
      </w:r>
      <w:r w:rsidR="003E4B9F" w:rsidRPr="00E263F5">
        <w:rPr>
          <w:color w:val="3426FF"/>
        </w:rPr>
        <w:t>ange</w:t>
      </w:r>
      <w:r w:rsidR="00E37261" w:rsidRPr="00E263F5">
        <w:rPr>
          <w:color w:val="3426FF"/>
        </w:rPr>
        <w:t>strebten</w:t>
      </w:r>
      <w:r w:rsidR="003E4B9F" w:rsidRPr="00E263F5">
        <w:rPr>
          <w:color w:val="3426FF"/>
        </w:rPr>
        <w:t xml:space="preserve"> Präzision der Parameterschätzung</w:t>
      </w:r>
      <w:r w:rsidR="004E6027" w:rsidRPr="00E263F5">
        <w:rPr>
          <w:color w:val="3426FF"/>
        </w:rPr>
        <w:t>, bspw. durch Konfidenzintervalle</w:t>
      </w:r>
      <w:r w:rsidR="00A83D19" w:rsidRPr="00E263F5">
        <w:rPr>
          <w:color w:val="3426FF"/>
        </w:rPr>
        <w:t xml:space="preserve"> (s. hierzu APA-Manual, </w:t>
      </w:r>
      <w:r w:rsidR="00154F7D">
        <w:rPr>
          <w:color w:val="3426FF"/>
        </w:rPr>
        <w:t>7</w:t>
      </w:r>
      <w:r w:rsidR="00A83D19" w:rsidRPr="00E263F5">
        <w:rPr>
          <w:color w:val="3426FF"/>
        </w:rPr>
        <w:t>.</w:t>
      </w:r>
      <w:r w:rsidR="00956E51" w:rsidRPr="00E263F5">
        <w:rPr>
          <w:color w:val="3426FF"/>
        </w:rPr>
        <w:t xml:space="preserve"> </w:t>
      </w:r>
      <w:r w:rsidR="00A83D19" w:rsidRPr="00E263F5">
        <w:rPr>
          <w:color w:val="3426FF"/>
        </w:rPr>
        <w:t xml:space="preserve">Auflage, S. </w:t>
      </w:r>
      <w:r w:rsidR="00463B5E">
        <w:rPr>
          <w:color w:val="3426FF"/>
        </w:rPr>
        <w:t xml:space="preserve">143 und </w:t>
      </w:r>
      <w:r w:rsidR="00826C53">
        <w:rPr>
          <w:color w:val="3426FF"/>
        </w:rPr>
        <w:t>148</w:t>
      </w:r>
      <w:r w:rsidR="00A83D19" w:rsidRPr="00E263F5">
        <w:rPr>
          <w:color w:val="3426FF"/>
        </w:rPr>
        <w:t>.)</w:t>
      </w:r>
      <w:r w:rsidR="006F179C" w:rsidRPr="00E263F5">
        <w:rPr>
          <w:color w:val="3426FF"/>
        </w:rPr>
        <w:t>.</w:t>
      </w:r>
      <w:r w:rsidR="009929E3" w:rsidRPr="00E263F5">
        <w:rPr>
          <w:color w:val="3426FF"/>
        </w:rPr>
        <w:t xml:space="preserve"> </w:t>
      </w:r>
      <w:r w:rsidR="00E3666C" w:rsidRPr="00E263F5">
        <w:rPr>
          <w:color w:val="3426FF"/>
        </w:rPr>
        <w:t>Ist</w:t>
      </w:r>
      <w:r w:rsidR="000652DE" w:rsidRPr="00E263F5">
        <w:rPr>
          <w:color w:val="3426FF"/>
        </w:rPr>
        <w:t xml:space="preserve"> </w:t>
      </w:r>
      <w:r w:rsidR="00A72446" w:rsidRPr="00E263F5">
        <w:rPr>
          <w:color w:val="3426FF"/>
        </w:rPr>
        <w:t xml:space="preserve">es </w:t>
      </w:r>
      <w:r w:rsidR="000652DE" w:rsidRPr="00E263F5">
        <w:rPr>
          <w:color w:val="3426FF"/>
        </w:rPr>
        <w:t xml:space="preserve">unwahrscheinlich, dass </w:t>
      </w:r>
      <w:r w:rsidR="000209AA" w:rsidRPr="00E263F5">
        <w:rPr>
          <w:color w:val="3426FF"/>
        </w:rPr>
        <w:t xml:space="preserve">wissenschaftlich </w:t>
      </w:r>
      <w:r w:rsidR="000652DE" w:rsidRPr="00E263F5">
        <w:rPr>
          <w:color w:val="3426FF"/>
        </w:rPr>
        <w:t>sinnvolle Ergebnisse aus der Studie hervorgehen (z.B. Studie</w:t>
      </w:r>
      <w:r w:rsidR="00F068C0" w:rsidRPr="00E263F5">
        <w:rPr>
          <w:color w:val="3426FF"/>
        </w:rPr>
        <w:t xml:space="preserve"> weist zu geringe Power auf;</w:t>
      </w:r>
      <w:r w:rsidR="006265E0">
        <w:rPr>
          <w:color w:val="3426FF"/>
        </w:rPr>
        <w:t xml:space="preserve"> die Präzision der Parameterschätzung </w:t>
      </w:r>
      <w:r w:rsidR="00A26D65">
        <w:rPr>
          <w:color w:val="3426FF"/>
        </w:rPr>
        <w:t>[</w:t>
      </w:r>
      <w:r w:rsidR="006265E0">
        <w:rPr>
          <w:color w:val="3426FF"/>
        </w:rPr>
        <w:t>anhand bspw. des Standardfehlers des Parameterschätzers</w:t>
      </w:r>
      <w:r w:rsidR="00607ED1">
        <w:rPr>
          <w:color w:val="3426FF"/>
        </w:rPr>
        <w:t>]</w:t>
      </w:r>
      <w:r w:rsidR="006265E0">
        <w:rPr>
          <w:color w:val="3426FF"/>
        </w:rPr>
        <w:t xml:space="preserve"> ist zu gering</w:t>
      </w:r>
      <w:r w:rsidR="00652C04">
        <w:rPr>
          <w:color w:val="3426FF"/>
        </w:rPr>
        <w:t>;</w:t>
      </w:r>
      <w:r w:rsidR="000652DE" w:rsidRPr="00E263F5">
        <w:rPr>
          <w:color w:val="3426FF"/>
        </w:rPr>
        <w:t xml:space="preserve"> Ergebnisse </w:t>
      </w:r>
      <w:r w:rsidR="00F068C0" w:rsidRPr="00E263F5">
        <w:rPr>
          <w:color w:val="3426FF"/>
        </w:rPr>
        <w:t xml:space="preserve">sind </w:t>
      </w:r>
      <w:r w:rsidR="000652DE" w:rsidRPr="00E263F5">
        <w:rPr>
          <w:color w:val="3426FF"/>
        </w:rPr>
        <w:t xml:space="preserve">ggf. uninterpretierbar; Probanden-Akquise </w:t>
      </w:r>
      <w:r w:rsidR="009374F7" w:rsidRPr="00E263F5">
        <w:rPr>
          <w:color w:val="3426FF"/>
        </w:rPr>
        <w:t xml:space="preserve">ist </w:t>
      </w:r>
      <w:r w:rsidR="000652DE" w:rsidRPr="00E263F5">
        <w:rPr>
          <w:color w:val="3426FF"/>
        </w:rPr>
        <w:t xml:space="preserve">problematisch etc.), ist aus ethischen Aspekten der Aufwand für </w:t>
      </w:r>
      <w:r w:rsidR="009231F0" w:rsidRPr="00E263F5">
        <w:rPr>
          <w:color w:val="3426FF"/>
        </w:rPr>
        <w:t>Studient</w:t>
      </w:r>
      <w:r w:rsidR="000652DE" w:rsidRPr="00E263F5">
        <w:rPr>
          <w:color w:val="3426FF"/>
        </w:rPr>
        <w:t>eilnehmer</w:t>
      </w:r>
      <w:r w:rsidR="00801070">
        <w:rPr>
          <w:color w:val="3426FF"/>
        </w:rPr>
        <w:t>:innen</w:t>
      </w:r>
      <w:r w:rsidR="000652DE" w:rsidRPr="00E263F5">
        <w:rPr>
          <w:color w:val="3426FF"/>
        </w:rPr>
        <w:t xml:space="preserve"> nicht gerechtfertigt.</w:t>
      </w:r>
      <w:r w:rsidR="008A11CD" w:rsidRPr="00E263F5">
        <w:rPr>
          <w:color w:val="3426FF"/>
        </w:rPr>
        <w:t xml:space="preserve"> </w:t>
      </w:r>
      <w:r w:rsidR="000C728F" w:rsidRPr="00E263F5">
        <w:rPr>
          <w:color w:val="3426FF"/>
        </w:rPr>
        <w:t xml:space="preserve">Daher ist in jedem Fall </w:t>
      </w:r>
      <w:r w:rsidR="003A052C">
        <w:rPr>
          <w:color w:val="3426FF"/>
        </w:rPr>
        <w:t xml:space="preserve">zumindest </w:t>
      </w:r>
      <w:r w:rsidR="000C728F" w:rsidRPr="00E263F5">
        <w:rPr>
          <w:color w:val="3426FF"/>
        </w:rPr>
        <w:t>eine wissenschaftlich nachvollziehbare Begründung der Stichprobengröße an</w:t>
      </w:r>
      <w:r w:rsidR="002D13B2" w:rsidRPr="00E263F5">
        <w:rPr>
          <w:color w:val="3426FF"/>
        </w:rPr>
        <w:t>zugeben</w:t>
      </w:r>
      <w:r w:rsidR="000C728F" w:rsidRPr="00E263F5">
        <w:rPr>
          <w:color w:val="3426FF"/>
        </w:rPr>
        <w:t>.</w:t>
      </w:r>
    </w:p>
    <w:p w14:paraId="482E7043" w14:textId="77777777" w:rsidR="000E6C36" w:rsidRPr="00E263F5" w:rsidRDefault="000E6C36" w:rsidP="00FC0CE7">
      <w:pPr>
        <w:spacing w:line="276" w:lineRule="auto"/>
        <w:rPr>
          <w:color w:val="3426FF"/>
        </w:rPr>
      </w:pPr>
    </w:p>
    <w:p w14:paraId="3895A7BC" w14:textId="77777777" w:rsidR="000E6C36" w:rsidRPr="00E263F5" w:rsidRDefault="000E6C36" w:rsidP="00FC0CE7">
      <w:pPr>
        <w:numPr>
          <w:ilvl w:val="1"/>
          <w:numId w:val="5"/>
        </w:numPr>
        <w:spacing w:line="276" w:lineRule="auto"/>
        <w:rPr>
          <w:color w:val="3426FF"/>
        </w:rPr>
      </w:pPr>
      <w:r w:rsidRPr="00E263F5">
        <w:rPr>
          <w:color w:val="3426FF"/>
        </w:rPr>
        <w:t>Wird die Teilnahme vergütet bzw. werden Teilnehmern andere Vorteile zugesagt?</w:t>
      </w:r>
    </w:p>
    <w:p w14:paraId="6050B8A1" w14:textId="77777777" w:rsidR="000E6C36" w:rsidRPr="00E263F5" w:rsidRDefault="000E6C36" w:rsidP="00FC0CE7">
      <w:pPr>
        <w:spacing w:line="276" w:lineRule="auto"/>
        <w:rPr>
          <w:color w:val="3426FF"/>
        </w:rPr>
      </w:pPr>
    </w:p>
    <w:p w14:paraId="13C7D075" w14:textId="77777777" w:rsidR="000E6C36" w:rsidRPr="00E263F5" w:rsidRDefault="000E6C36" w:rsidP="00FC0CE7">
      <w:pPr>
        <w:numPr>
          <w:ilvl w:val="1"/>
          <w:numId w:val="5"/>
        </w:numPr>
        <w:spacing w:line="276" w:lineRule="auto"/>
        <w:rPr>
          <w:color w:val="3426FF"/>
        </w:rPr>
      </w:pPr>
      <w:r w:rsidRPr="00E263F5">
        <w:rPr>
          <w:color w:val="3426FF"/>
        </w:rPr>
        <w:t>Ist die Freiwilligkeit der Teilnahme gesichert?</w:t>
      </w:r>
    </w:p>
    <w:p w14:paraId="7394D56B" w14:textId="77777777" w:rsidR="000E6C36" w:rsidRPr="00E263F5" w:rsidRDefault="000E6C36" w:rsidP="00FC0CE7">
      <w:pPr>
        <w:spacing w:line="276" w:lineRule="auto"/>
        <w:rPr>
          <w:color w:val="3426FF"/>
        </w:rPr>
      </w:pPr>
    </w:p>
    <w:p w14:paraId="2FCC5D90" w14:textId="77777777" w:rsidR="000E6C36" w:rsidRPr="00E263F5" w:rsidRDefault="000E6C36" w:rsidP="00FC0CE7">
      <w:pPr>
        <w:numPr>
          <w:ilvl w:val="1"/>
          <w:numId w:val="5"/>
        </w:numPr>
        <w:spacing w:line="276" w:lineRule="auto"/>
        <w:rPr>
          <w:color w:val="3426FF"/>
        </w:rPr>
      </w:pPr>
      <w:r w:rsidRPr="00E263F5">
        <w:rPr>
          <w:color w:val="3426FF"/>
        </w:rPr>
        <w:t>Charakterisierung der Probandenstichprobe</w:t>
      </w:r>
    </w:p>
    <w:p w14:paraId="4E2E222C" w14:textId="77777777" w:rsidR="000E6C36" w:rsidRPr="00E263F5" w:rsidRDefault="000E6C36" w:rsidP="00FC0CE7">
      <w:pPr>
        <w:spacing w:line="276" w:lineRule="auto"/>
        <w:rPr>
          <w:color w:val="3426FF"/>
        </w:rPr>
      </w:pPr>
    </w:p>
    <w:p w14:paraId="5AE1C90D" w14:textId="5BAA2561" w:rsidR="000E6C36" w:rsidRPr="00E263F5" w:rsidRDefault="000E6C36" w:rsidP="00FC0CE7">
      <w:pPr>
        <w:numPr>
          <w:ilvl w:val="1"/>
          <w:numId w:val="5"/>
        </w:numPr>
        <w:spacing w:line="276" w:lineRule="auto"/>
        <w:rPr>
          <w:color w:val="3426FF"/>
        </w:rPr>
      </w:pPr>
      <w:r w:rsidRPr="00E263F5">
        <w:rPr>
          <w:color w:val="3426FF"/>
        </w:rPr>
        <w:t xml:space="preserve">Werden die </w:t>
      </w:r>
      <w:r w:rsidR="0031106B">
        <w:rPr>
          <w:color w:val="3426FF"/>
        </w:rPr>
        <w:t>Studienteilnehmer:innen</w:t>
      </w:r>
      <w:r w:rsidRPr="00E263F5">
        <w:rPr>
          <w:color w:val="3426FF"/>
        </w:rPr>
        <w:t xml:space="preserve"> körperlich beansprucht (z.B. durch Entnahme von Blut, Speichel, durch Medikamenten- oder Placebogaben, durch invasive oder nicht-invasive Messungen)?</w:t>
      </w:r>
    </w:p>
    <w:p w14:paraId="22EAD41D" w14:textId="77777777" w:rsidR="000E6C36" w:rsidRPr="00E263F5" w:rsidRDefault="000E6C36" w:rsidP="00FC0CE7">
      <w:pPr>
        <w:spacing w:line="276" w:lineRule="auto"/>
        <w:rPr>
          <w:color w:val="3426FF"/>
        </w:rPr>
      </w:pPr>
    </w:p>
    <w:p w14:paraId="25D80E97" w14:textId="388B132F" w:rsidR="000E6C36" w:rsidRPr="00E263F5" w:rsidRDefault="000E6C36" w:rsidP="00FC0CE7">
      <w:pPr>
        <w:numPr>
          <w:ilvl w:val="1"/>
          <w:numId w:val="5"/>
        </w:numPr>
        <w:spacing w:line="276" w:lineRule="auto"/>
        <w:rPr>
          <w:color w:val="3426FF"/>
        </w:rPr>
      </w:pPr>
      <w:r w:rsidRPr="00E263F5">
        <w:rPr>
          <w:color w:val="3426FF"/>
        </w:rPr>
        <w:t xml:space="preserve">Werden die </w:t>
      </w:r>
      <w:r w:rsidR="0031106B">
        <w:rPr>
          <w:color w:val="3426FF"/>
        </w:rPr>
        <w:t>Studienteilnehmer:innen</w:t>
      </w:r>
      <w:r w:rsidRPr="00E263F5">
        <w:rPr>
          <w:color w:val="3426FF"/>
        </w:rPr>
        <w:t xml:space="preserve"> mental besonders beansprucht (z.B. durch Tätigkeitsdauer, aversive Reize, negative Erfahrungen)?</w:t>
      </w:r>
    </w:p>
    <w:p w14:paraId="6CB47737" w14:textId="77777777" w:rsidR="000E6C36" w:rsidRPr="00E263F5" w:rsidRDefault="000E6C36" w:rsidP="00FC0CE7">
      <w:pPr>
        <w:spacing w:line="276" w:lineRule="auto"/>
        <w:rPr>
          <w:color w:val="3426FF"/>
        </w:rPr>
      </w:pPr>
    </w:p>
    <w:p w14:paraId="624E7A4E" w14:textId="2432C4EA" w:rsidR="000E6C36" w:rsidRPr="00E263F5" w:rsidRDefault="000E6C36" w:rsidP="00FC0CE7">
      <w:pPr>
        <w:numPr>
          <w:ilvl w:val="1"/>
          <w:numId w:val="5"/>
        </w:numPr>
        <w:spacing w:line="276" w:lineRule="auto"/>
        <w:rPr>
          <w:color w:val="3426FF"/>
        </w:rPr>
      </w:pPr>
      <w:r w:rsidRPr="00E263F5">
        <w:rPr>
          <w:color w:val="3426FF"/>
        </w:rPr>
        <w:t xml:space="preserve">Geben die </w:t>
      </w:r>
      <w:r w:rsidR="0031106B">
        <w:rPr>
          <w:color w:val="3426FF"/>
        </w:rPr>
        <w:t>Studienteilnehmer:innen</w:t>
      </w:r>
      <w:r w:rsidRPr="00E263F5">
        <w:rPr>
          <w:color w:val="3426FF"/>
        </w:rPr>
        <w:t xml:space="preserve"> persönliche Erfahrungen oder Einstellungen preis?</w:t>
      </w:r>
    </w:p>
    <w:p w14:paraId="402059E1" w14:textId="77777777" w:rsidR="007364C0" w:rsidRPr="00E263F5" w:rsidRDefault="007364C0" w:rsidP="00FC0CE7">
      <w:pPr>
        <w:spacing w:line="276" w:lineRule="auto"/>
        <w:rPr>
          <w:color w:val="3426FF"/>
        </w:rPr>
      </w:pPr>
    </w:p>
    <w:p w14:paraId="3424D87E" w14:textId="3901321A" w:rsidR="000E6C36" w:rsidRDefault="000E6C36" w:rsidP="00FC0CE7">
      <w:pPr>
        <w:numPr>
          <w:ilvl w:val="1"/>
          <w:numId w:val="5"/>
        </w:numPr>
        <w:spacing w:line="276" w:lineRule="auto"/>
        <w:rPr>
          <w:color w:val="3426FF"/>
        </w:rPr>
      </w:pPr>
      <w:r w:rsidRPr="00E263F5">
        <w:rPr>
          <w:color w:val="3426FF"/>
        </w:rPr>
        <w:t xml:space="preserve">Werden die </w:t>
      </w:r>
      <w:r w:rsidR="0031106B">
        <w:rPr>
          <w:color w:val="3426FF"/>
        </w:rPr>
        <w:t>Studienteilnehmer:innen</w:t>
      </w:r>
      <w:r w:rsidRPr="00E263F5">
        <w:rPr>
          <w:color w:val="3426FF"/>
        </w:rPr>
        <w:t xml:space="preserve"> absichtlich unvollständig oder falsch über Untersuchungsziele oder Verfahren instruiert (z.B. durch manipulierter Rückmeldungen oder Probanden-Leistungen)?</w:t>
      </w:r>
    </w:p>
    <w:p w14:paraId="08F29BCD" w14:textId="77777777" w:rsidR="005024C7" w:rsidRDefault="005024C7" w:rsidP="005024C7">
      <w:pPr>
        <w:pStyle w:val="Listenabsatz"/>
        <w:rPr>
          <w:color w:val="3426FF"/>
        </w:rPr>
      </w:pPr>
    </w:p>
    <w:p w14:paraId="1681B467" w14:textId="77777777" w:rsidR="005024C7" w:rsidRDefault="005024C7" w:rsidP="005024C7">
      <w:pPr>
        <w:spacing w:line="276" w:lineRule="auto"/>
        <w:ind w:left="570"/>
        <w:rPr>
          <w:color w:val="3426FF"/>
        </w:rPr>
      </w:pPr>
    </w:p>
    <w:p w14:paraId="5E4EE6A1" w14:textId="3B27B9D5" w:rsidR="005024C7" w:rsidRPr="00E263F5" w:rsidRDefault="00807A17" w:rsidP="00FC0CE7">
      <w:pPr>
        <w:numPr>
          <w:ilvl w:val="1"/>
          <w:numId w:val="5"/>
        </w:numPr>
        <w:spacing w:line="276" w:lineRule="auto"/>
        <w:rPr>
          <w:color w:val="3426FF"/>
        </w:rPr>
      </w:pPr>
      <w:r>
        <w:rPr>
          <w:color w:val="3426FF"/>
        </w:rPr>
        <w:t xml:space="preserve">Falls </w:t>
      </w:r>
      <w:r w:rsidR="00F76D15">
        <w:rPr>
          <w:color w:val="3426FF"/>
        </w:rPr>
        <w:t>Fragebogen</w:t>
      </w:r>
      <w:r>
        <w:rPr>
          <w:color w:val="3426FF"/>
        </w:rPr>
        <w:t xml:space="preserve"> eingesetzt</w:t>
      </w:r>
      <w:r w:rsidR="00320FF3">
        <w:rPr>
          <w:color w:val="3426FF"/>
        </w:rPr>
        <w:t xml:space="preserve"> werden</w:t>
      </w:r>
      <w:r w:rsidR="00A00E14">
        <w:rPr>
          <w:color w:val="3426FF"/>
        </w:rPr>
        <w:t xml:space="preserve">, </w:t>
      </w:r>
      <w:r w:rsidR="00AF49F5">
        <w:rPr>
          <w:color w:val="3426FF"/>
        </w:rPr>
        <w:t>Angabe</w:t>
      </w:r>
      <w:r w:rsidR="002C2CE6">
        <w:rPr>
          <w:color w:val="3426FF"/>
        </w:rPr>
        <w:t>/Zitation</w:t>
      </w:r>
      <w:r w:rsidR="00571E67">
        <w:rPr>
          <w:color w:val="3426FF"/>
        </w:rPr>
        <w:t xml:space="preserve">, um welche </w:t>
      </w:r>
      <w:r w:rsidR="00B861B2">
        <w:rPr>
          <w:color w:val="3426FF"/>
        </w:rPr>
        <w:t>Standardv</w:t>
      </w:r>
      <w:r w:rsidR="00571E67">
        <w:rPr>
          <w:color w:val="3426FF"/>
        </w:rPr>
        <w:t>erfahren es sich handelt</w:t>
      </w:r>
      <w:r w:rsidR="00B861B2">
        <w:rPr>
          <w:color w:val="3426FF"/>
        </w:rPr>
        <w:t>. Bei selbstentwi</w:t>
      </w:r>
      <w:r w:rsidR="00647ABC">
        <w:rPr>
          <w:color w:val="3426FF"/>
        </w:rPr>
        <w:t xml:space="preserve">ckelten Skalen </w:t>
      </w:r>
      <w:r w:rsidR="005C6DA8">
        <w:rPr>
          <w:color w:val="3426FF"/>
        </w:rPr>
        <w:t>s</w:t>
      </w:r>
      <w:r w:rsidR="000534B1">
        <w:rPr>
          <w:color w:val="3426FF"/>
        </w:rPr>
        <w:t xml:space="preserve">ind die Items </w:t>
      </w:r>
      <w:r w:rsidR="00A84879">
        <w:rPr>
          <w:color w:val="3426FF"/>
        </w:rPr>
        <w:t xml:space="preserve">in einem separaten </w:t>
      </w:r>
      <w:r w:rsidR="00B310DB">
        <w:rPr>
          <w:color w:val="3426FF"/>
        </w:rPr>
        <w:t xml:space="preserve">Dokument </w:t>
      </w:r>
      <w:r w:rsidR="0044412B">
        <w:rPr>
          <w:color w:val="3426FF"/>
        </w:rPr>
        <w:t xml:space="preserve">für die Beurteilung </w:t>
      </w:r>
      <w:r w:rsidR="001C0448">
        <w:rPr>
          <w:color w:val="3426FF"/>
        </w:rPr>
        <w:t>beizufügen.</w:t>
      </w:r>
    </w:p>
    <w:p w14:paraId="049225C1" w14:textId="77777777" w:rsidR="000E6C36" w:rsidRPr="00E263F5" w:rsidRDefault="000E6C36" w:rsidP="00FC0CE7">
      <w:pPr>
        <w:spacing w:line="276" w:lineRule="auto"/>
        <w:rPr>
          <w:color w:val="3426FF"/>
        </w:rPr>
      </w:pPr>
    </w:p>
    <w:p w14:paraId="75BF17A1" w14:textId="77777777" w:rsidR="000E6C36" w:rsidRPr="00E263F5" w:rsidRDefault="000E6C36" w:rsidP="00FC0CE7">
      <w:pPr>
        <w:spacing w:line="276" w:lineRule="auto"/>
        <w:rPr>
          <w:color w:val="3426FF"/>
        </w:rPr>
      </w:pPr>
    </w:p>
    <w:p w14:paraId="3EFA765F" w14:textId="5DF70BFA" w:rsidR="000E6C36" w:rsidRPr="00E263F5" w:rsidRDefault="000E6C36" w:rsidP="00FC0CE7">
      <w:pPr>
        <w:pStyle w:val="Listenabsatz"/>
        <w:numPr>
          <w:ilvl w:val="0"/>
          <w:numId w:val="11"/>
        </w:numPr>
        <w:spacing w:line="276" w:lineRule="auto"/>
        <w:rPr>
          <w:b/>
          <w:color w:val="3426FF"/>
        </w:rPr>
      </w:pPr>
      <w:r w:rsidRPr="00E263F5">
        <w:rPr>
          <w:b/>
          <w:color w:val="3426FF"/>
        </w:rPr>
        <w:t xml:space="preserve">Angaben über die Informierung der </w:t>
      </w:r>
      <w:r w:rsidR="0031106B">
        <w:rPr>
          <w:b/>
          <w:color w:val="3426FF"/>
        </w:rPr>
        <w:t>Studienteilnehmer:innen</w:t>
      </w:r>
      <w:r w:rsidRPr="00E263F5">
        <w:rPr>
          <w:b/>
          <w:color w:val="3426FF"/>
        </w:rPr>
        <w:t xml:space="preserve"> vor der Untersuchung</w:t>
      </w:r>
    </w:p>
    <w:p w14:paraId="299BF028" w14:textId="77777777" w:rsidR="000E6C36" w:rsidRPr="00E263F5" w:rsidRDefault="000E6C36" w:rsidP="00FC0CE7">
      <w:pPr>
        <w:spacing w:line="276" w:lineRule="auto"/>
        <w:rPr>
          <w:color w:val="3426FF"/>
        </w:rPr>
      </w:pPr>
    </w:p>
    <w:p w14:paraId="5E58F99C" w14:textId="53301A65" w:rsidR="000E6C36" w:rsidRPr="00E263F5" w:rsidRDefault="000E6C36" w:rsidP="00FC0CE7">
      <w:pPr>
        <w:spacing w:line="276" w:lineRule="auto"/>
        <w:rPr>
          <w:i/>
          <w:color w:val="3426FF"/>
        </w:rPr>
      </w:pPr>
      <w:r w:rsidRPr="00E263F5">
        <w:rPr>
          <w:i/>
          <w:color w:val="3426FF"/>
        </w:rPr>
        <w:t xml:space="preserve">Ein Informationstext für die </w:t>
      </w:r>
      <w:r w:rsidR="0031106B">
        <w:rPr>
          <w:i/>
          <w:color w:val="3426FF"/>
        </w:rPr>
        <w:t>Studienteilnehmer:innen</w:t>
      </w:r>
      <w:r w:rsidRPr="00E263F5">
        <w:rPr>
          <w:i/>
          <w:color w:val="3426FF"/>
        </w:rPr>
        <w:t xml:space="preserve"> mu</w:t>
      </w:r>
      <w:r w:rsidR="00683DDD" w:rsidRPr="00E263F5">
        <w:rPr>
          <w:i/>
          <w:color w:val="3426FF"/>
        </w:rPr>
        <w:t>ss</w:t>
      </w:r>
      <w:r w:rsidRPr="00E263F5">
        <w:rPr>
          <w:i/>
          <w:color w:val="3426FF"/>
        </w:rPr>
        <w:t xml:space="preserve"> der Ethikkommission in jedem Fall vorgelegt werden; falls auch gesetzliche Vertreter (z.B. Eltern) zustimmen müssen, ein weiterer Text für diese.</w:t>
      </w:r>
    </w:p>
    <w:p w14:paraId="166CAFAA" w14:textId="77777777" w:rsidR="000E6C36" w:rsidRPr="00E263F5" w:rsidRDefault="000E6C36" w:rsidP="00FC0CE7">
      <w:pPr>
        <w:spacing w:line="276" w:lineRule="auto"/>
        <w:rPr>
          <w:color w:val="3426FF"/>
        </w:rPr>
      </w:pPr>
    </w:p>
    <w:p w14:paraId="629BC600" w14:textId="77777777" w:rsidR="000E6C36" w:rsidRPr="00E263F5" w:rsidRDefault="000E6C36" w:rsidP="00FC0CE7">
      <w:pPr>
        <w:spacing w:line="276" w:lineRule="auto"/>
        <w:rPr>
          <w:color w:val="3426FF"/>
        </w:rPr>
      </w:pPr>
      <w:r w:rsidRPr="00E263F5">
        <w:rPr>
          <w:color w:val="3426FF"/>
        </w:rPr>
        <w:t>Wird detailliert über Ziele und Verfahren der Untersuchung aufgeklärt, wie auch</w:t>
      </w:r>
    </w:p>
    <w:p w14:paraId="0D07E584" w14:textId="77777777" w:rsidR="000E6C36" w:rsidRPr="00E263F5" w:rsidRDefault="000E6C36" w:rsidP="00FC0CE7">
      <w:pPr>
        <w:spacing w:line="276" w:lineRule="auto"/>
        <w:rPr>
          <w:color w:val="3426FF"/>
        </w:rPr>
      </w:pPr>
    </w:p>
    <w:p w14:paraId="02FCA191" w14:textId="77777777" w:rsidR="000E6C36" w:rsidRPr="00E263F5" w:rsidRDefault="000E6C36" w:rsidP="00FC0CE7">
      <w:pPr>
        <w:numPr>
          <w:ilvl w:val="0"/>
          <w:numId w:val="7"/>
        </w:numPr>
        <w:spacing w:line="276" w:lineRule="auto"/>
        <w:rPr>
          <w:color w:val="3426FF"/>
        </w:rPr>
      </w:pPr>
      <w:r w:rsidRPr="00E263F5">
        <w:rPr>
          <w:color w:val="3426FF"/>
        </w:rPr>
        <w:t>über die Dauer der Untersuchung,</w:t>
      </w:r>
    </w:p>
    <w:p w14:paraId="30CEFC63" w14:textId="77777777" w:rsidR="000E6C36" w:rsidRPr="00E263F5" w:rsidRDefault="000E6C36" w:rsidP="00FC0CE7">
      <w:pPr>
        <w:numPr>
          <w:ilvl w:val="0"/>
          <w:numId w:val="7"/>
        </w:numPr>
        <w:spacing w:before="120" w:line="276" w:lineRule="auto"/>
        <w:rPr>
          <w:color w:val="3426FF"/>
        </w:rPr>
      </w:pPr>
      <w:r w:rsidRPr="00E263F5">
        <w:rPr>
          <w:color w:val="3426FF"/>
        </w:rPr>
        <w:t>über Belastungen und Risiken durch spezifische Untersuchungsverfahren,</w:t>
      </w:r>
    </w:p>
    <w:p w14:paraId="0FB52B1A" w14:textId="55372E40" w:rsidR="000E6C36" w:rsidRPr="00E263F5" w:rsidRDefault="000E6C36" w:rsidP="00FC0CE7">
      <w:pPr>
        <w:numPr>
          <w:ilvl w:val="0"/>
          <w:numId w:val="7"/>
        </w:numPr>
        <w:spacing w:before="120" w:line="276" w:lineRule="auto"/>
        <w:rPr>
          <w:color w:val="3426FF"/>
        </w:rPr>
      </w:pPr>
      <w:r w:rsidRPr="00E263F5">
        <w:rPr>
          <w:color w:val="3426FF"/>
        </w:rPr>
        <w:t xml:space="preserve">über Vergütungen und andere Zusagen an die </w:t>
      </w:r>
      <w:r w:rsidR="0031106B">
        <w:rPr>
          <w:color w:val="3426FF"/>
        </w:rPr>
        <w:t>Studienteilnehmer:innen</w:t>
      </w:r>
      <w:r w:rsidRPr="00E263F5">
        <w:rPr>
          <w:color w:val="3426FF"/>
        </w:rPr>
        <w:t>,</w:t>
      </w:r>
    </w:p>
    <w:p w14:paraId="3443335A" w14:textId="77777777" w:rsidR="000E6C36" w:rsidRPr="00E263F5" w:rsidRDefault="000E6C36" w:rsidP="00FC0CE7">
      <w:pPr>
        <w:numPr>
          <w:ilvl w:val="0"/>
          <w:numId w:val="7"/>
        </w:numPr>
        <w:spacing w:before="120" w:line="276" w:lineRule="auto"/>
        <w:rPr>
          <w:color w:val="3426FF"/>
        </w:rPr>
      </w:pPr>
      <w:r w:rsidRPr="00E263F5">
        <w:rPr>
          <w:color w:val="3426FF"/>
        </w:rPr>
        <w:t>über die jederzeitige und folgenlose Rücktrittsmöglichkeit von der Teilnahme-bereitschaft?</w:t>
      </w:r>
    </w:p>
    <w:p w14:paraId="1115D24C" w14:textId="77777777" w:rsidR="000E6C36" w:rsidRPr="00E263F5" w:rsidRDefault="000E6C36" w:rsidP="00FC0CE7">
      <w:pPr>
        <w:spacing w:before="120" w:line="276" w:lineRule="auto"/>
        <w:rPr>
          <w:color w:val="3426FF"/>
        </w:rPr>
      </w:pPr>
    </w:p>
    <w:p w14:paraId="3D8296D7" w14:textId="35A45EE0" w:rsidR="000E6C36" w:rsidRPr="00A70D79" w:rsidRDefault="000E6C36" w:rsidP="00A70D79">
      <w:pPr>
        <w:pStyle w:val="Listenabsatz"/>
        <w:numPr>
          <w:ilvl w:val="0"/>
          <w:numId w:val="11"/>
        </w:numPr>
        <w:spacing w:line="276" w:lineRule="auto"/>
        <w:rPr>
          <w:b/>
          <w:color w:val="3426FF"/>
        </w:rPr>
      </w:pPr>
      <w:r w:rsidRPr="00E263F5">
        <w:rPr>
          <w:b/>
          <w:color w:val="3426FF"/>
        </w:rPr>
        <w:t>Angaben zum Datenschutz</w:t>
      </w:r>
    </w:p>
    <w:p w14:paraId="5E838187" w14:textId="435D6984" w:rsidR="005A3D13" w:rsidRPr="00287A07" w:rsidRDefault="005A3D13" w:rsidP="00FC0CE7">
      <w:pPr>
        <w:spacing w:before="120" w:line="276" w:lineRule="auto"/>
        <w:rPr>
          <w:b/>
          <w:color w:val="FF0000"/>
        </w:rPr>
      </w:pPr>
      <w:r w:rsidRPr="00287A07">
        <w:rPr>
          <w:b/>
          <w:color w:val="FF0000"/>
        </w:rPr>
        <w:t>Hinweis</w:t>
      </w:r>
      <w:r w:rsidR="007E4EBD">
        <w:rPr>
          <w:b/>
          <w:color w:val="FF0000"/>
        </w:rPr>
        <w:t xml:space="preserve"> zum </w:t>
      </w:r>
      <w:r w:rsidR="007E4EBD" w:rsidRPr="007E4EBD">
        <w:rPr>
          <w:b/>
          <w:color w:val="FF0000"/>
        </w:rPr>
        <w:t>Verarbeitungsverzeichnis</w:t>
      </w:r>
      <w:r w:rsidR="007E4EBD">
        <w:rPr>
          <w:b/>
          <w:color w:val="FF0000"/>
        </w:rPr>
        <w:t xml:space="preserve"> gemäß DSGVO</w:t>
      </w:r>
    </w:p>
    <w:p w14:paraId="69636595" w14:textId="03ACE379" w:rsidR="005A3D13" w:rsidRPr="00DC53A5" w:rsidRDefault="005A3D13" w:rsidP="005A3D13">
      <w:pPr>
        <w:spacing w:before="120" w:line="276" w:lineRule="auto"/>
        <w:rPr>
          <w:bCs/>
          <w:color w:val="3426FF"/>
        </w:rPr>
      </w:pPr>
      <w:r w:rsidRPr="00DC53A5">
        <w:rPr>
          <w:bCs/>
          <w:color w:val="3426FF"/>
        </w:rPr>
        <w:t xml:space="preserve">Falls personenbezogene Daten in der Studie erhoben werden (zur Definition personenbezogener Daten siehe Punkt 4.1), müssen sie gemäß der DSGVO die Beschreibung Ihrer Verarbeitungstätigkeit im Verarbeitungsverzeichnis (VVZ) der LMU </w:t>
      </w:r>
      <w:r w:rsidR="0043586A">
        <w:rPr>
          <w:bCs/>
          <w:color w:val="3426FF"/>
        </w:rPr>
        <w:t>aufführen</w:t>
      </w:r>
      <w:r w:rsidRPr="00DC53A5">
        <w:rPr>
          <w:bCs/>
          <w:color w:val="3426FF"/>
        </w:rPr>
        <w:t xml:space="preserve">. Allerdings müssen </w:t>
      </w:r>
      <w:r w:rsidR="00124232" w:rsidRPr="00DC53A5">
        <w:rPr>
          <w:bCs/>
          <w:color w:val="3426FF"/>
        </w:rPr>
        <w:t>der Ethikkommission</w:t>
      </w:r>
      <w:r w:rsidR="00124232">
        <w:rPr>
          <w:bCs/>
          <w:color w:val="3426FF"/>
        </w:rPr>
        <w:t xml:space="preserve"> </w:t>
      </w:r>
      <w:r w:rsidRPr="00DC53A5">
        <w:rPr>
          <w:bCs/>
          <w:color w:val="3426FF"/>
        </w:rPr>
        <w:t xml:space="preserve">weder die Beschreibung selbst, noch </w:t>
      </w:r>
      <w:r w:rsidR="00664627">
        <w:rPr>
          <w:bCs/>
          <w:color w:val="3426FF"/>
        </w:rPr>
        <w:t>ein</w:t>
      </w:r>
      <w:r w:rsidRPr="00DC53A5">
        <w:rPr>
          <w:bCs/>
          <w:color w:val="3426FF"/>
        </w:rPr>
        <w:t xml:space="preserve"> Nachweis </w:t>
      </w:r>
      <w:r w:rsidR="00463357">
        <w:rPr>
          <w:bCs/>
          <w:color w:val="3426FF"/>
        </w:rPr>
        <w:t xml:space="preserve">der </w:t>
      </w:r>
      <w:r w:rsidR="002E02AC" w:rsidRPr="00DC53A5">
        <w:rPr>
          <w:bCs/>
          <w:color w:val="3426FF"/>
        </w:rPr>
        <w:t>lokalen Datenschutzansprechperson oder de</w:t>
      </w:r>
      <w:r w:rsidR="00E2645C">
        <w:rPr>
          <w:bCs/>
          <w:color w:val="3426FF"/>
        </w:rPr>
        <w:t>s</w:t>
      </w:r>
      <w:r w:rsidR="002E02AC" w:rsidRPr="00DC53A5">
        <w:rPr>
          <w:bCs/>
          <w:color w:val="3426FF"/>
        </w:rPr>
        <w:t xml:space="preserve"> behördlichen Datenschutzbeauftragten</w:t>
      </w:r>
      <w:r w:rsidR="002E02AC">
        <w:rPr>
          <w:bCs/>
          <w:color w:val="3426FF"/>
        </w:rPr>
        <w:t xml:space="preserve"> vorgelegt werden</w:t>
      </w:r>
      <w:r w:rsidR="00E14619">
        <w:rPr>
          <w:bCs/>
          <w:color w:val="3426FF"/>
        </w:rPr>
        <w:t xml:space="preserve">. </w:t>
      </w:r>
      <w:r w:rsidRPr="00DC53A5">
        <w:rPr>
          <w:bCs/>
          <w:color w:val="3426FF"/>
        </w:rPr>
        <w:t>Dennoch empfiehlt es sich, die Fragen des Verarbeitungsbeschreibung zur Datenverarbeitung personenbezogener Daten schon vor Beginn der Studie</w:t>
      </w:r>
      <w:r w:rsidR="00AE607B">
        <w:rPr>
          <w:bCs/>
          <w:color w:val="3426FF"/>
        </w:rPr>
        <w:t xml:space="preserve"> mit </w:t>
      </w:r>
      <w:r w:rsidR="00AE607B" w:rsidRPr="00B97B4A">
        <w:rPr>
          <w:bCs/>
          <w:color w:val="3426FF"/>
        </w:rPr>
        <w:t xml:space="preserve">der lokalen Datenschutzansprechperson </w:t>
      </w:r>
      <w:r w:rsidRPr="00DC53A5">
        <w:rPr>
          <w:bCs/>
          <w:color w:val="3426FF"/>
        </w:rPr>
        <w:t>zu klären, da die Beschreibung vor dem Beginn der Studie dem/der lokalen Datenschutz</w:t>
      </w:r>
      <w:r w:rsidR="00BA175F">
        <w:rPr>
          <w:bCs/>
          <w:color w:val="3426FF"/>
        </w:rPr>
        <w:t>ansprechperson</w:t>
      </w:r>
      <w:r w:rsidRPr="00DC53A5">
        <w:rPr>
          <w:bCs/>
          <w:color w:val="3426FF"/>
        </w:rPr>
        <w:t xml:space="preserve"> vorzulegen ist und von ihr/ihm geprüft wird. Die Vorlage der Verarbeitungsbeschreibung können sie unter folgendem Link herunterladen:</w:t>
      </w:r>
    </w:p>
    <w:p w14:paraId="1A37A901" w14:textId="57743578" w:rsidR="005A3D13" w:rsidRPr="00DC53A5" w:rsidRDefault="00000000" w:rsidP="005A3D13">
      <w:pPr>
        <w:spacing w:before="120" w:line="276" w:lineRule="auto"/>
        <w:rPr>
          <w:bCs/>
          <w:color w:val="3426FF"/>
        </w:rPr>
      </w:pPr>
      <w:hyperlink r:id="rId7" w:history="1">
        <w:r w:rsidR="005A3D13" w:rsidRPr="00DC53A5">
          <w:rPr>
            <w:rStyle w:val="Hyperlink"/>
            <w:bCs/>
          </w:rPr>
          <w:t>https://www.fak11.lmu.de/download/lmu_verarbeitungsbeschreibung.docx</w:t>
        </w:r>
      </w:hyperlink>
    </w:p>
    <w:p w14:paraId="6DE3EC04" w14:textId="77777777" w:rsidR="005A3D13" w:rsidRPr="00E263F5" w:rsidRDefault="005A3D13" w:rsidP="00FC0CE7">
      <w:pPr>
        <w:spacing w:before="120" w:line="276" w:lineRule="auto"/>
        <w:rPr>
          <w:b/>
          <w:color w:val="3426FF"/>
        </w:rPr>
      </w:pPr>
    </w:p>
    <w:p w14:paraId="55E198DC" w14:textId="2F42E956" w:rsidR="000E6C36" w:rsidRPr="00E263F5" w:rsidRDefault="00683DDD" w:rsidP="00FC0CE7">
      <w:pPr>
        <w:spacing w:line="276" w:lineRule="auto"/>
        <w:rPr>
          <w:color w:val="3426FF"/>
        </w:rPr>
      </w:pPr>
      <w:r w:rsidRPr="00E263F5">
        <w:rPr>
          <w:color w:val="3426FF"/>
        </w:rPr>
        <w:t>4.1</w:t>
      </w:r>
      <w:r w:rsidRPr="00E263F5">
        <w:rPr>
          <w:color w:val="3426FF"/>
        </w:rPr>
        <w:tab/>
      </w:r>
      <w:r w:rsidR="000E6C36" w:rsidRPr="00E263F5">
        <w:rPr>
          <w:color w:val="3426FF"/>
        </w:rPr>
        <w:t xml:space="preserve">Welche </w:t>
      </w:r>
      <w:r w:rsidR="000E6C36" w:rsidRPr="00E263F5">
        <w:rPr>
          <w:i/>
          <w:color w:val="3426FF"/>
        </w:rPr>
        <w:t>personenbezogenen</w:t>
      </w:r>
      <w:r w:rsidR="000E6C36" w:rsidRPr="00E263F5">
        <w:rPr>
          <w:color w:val="3426FF"/>
        </w:rPr>
        <w:t xml:space="preserve"> Daten</w:t>
      </w:r>
      <w:r w:rsidR="0083457B" w:rsidRPr="00E263F5">
        <w:rPr>
          <w:color w:val="3426FF"/>
        </w:rPr>
        <w:t xml:space="preserve"> </w:t>
      </w:r>
      <w:r w:rsidR="000E6C36" w:rsidRPr="00E263F5">
        <w:rPr>
          <w:color w:val="3426FF"/>
        </w:rPr>
        <w:t>werden erhoben?</w:t>
      </w:r>
      <w:r w:rsidR="001D735D" w:rsidRPr="00E263F5">
        <w:rPr>
          <w:color w:val="3426FF"/>
        </w:rPr>
        <w:t xml:space="preserve"> Hinweis: Nach dem Bundesdatenschutzgesetz sind personenbezogene Daten Einzelangaben über persönliche oder sachliche Verhältnisse einer bestimmten oder bestimmbaren natür</w:t>
      </w:r>
      <w:r w:rsidR="00EB3A82" w:rsidRPr="00E263F5">
        <w:rPr>
          <w:color w:val="3426FF"/>
        </w:rPr>
        <w:t>lichen Person. Beispiele: Name</w:t>
      </w:r>
      <w:r w:rsidR="001D735D" w:rsidRPr="00E263F5">
        <w:rPr>
          <w:color w:val="3426FF"/>
        </w:rPr>
        <w:t>, Geburtsdatum, Anschrift, Telefonnum</w:t>
      </w:r>
      <w:r w:rsidR="001C65F8" w:rsidRPr="00E263F5">
        <w:rPr>
          <w:color w:val="3426FF"/>
        </w:rPr>
        <w:t>mer, E-Maila</w:t>
      </w:r>
      <w:r w:rsidR="001D735D" w:rsidRPr="00E263F5">
        <w:rPr>
          <w:color w:val="3426FF"/>
        </w:rPr>
        <w:t>dresse, ge</w:t>
      </w:r>
      <w:r w:rsidR="009328EE" w:rsidRPr="00E263F5">
        <w:rPr>
          <w:color w:val="3426FF"/>
        </w:rPr>
        <w:t>netische Daten und Krankendaten</w:t>
      </w:r>
    </w:p>
    <w:p w14:paraId="4AB21932" w14:textId="77777777" w:rsidR="000E6C36" w:rsidRPr="00E263F5" w:rsidRDefault="000E6C36" w:rsidP="00FC0CE7">
      <w:pPr>
        <w:spacing w:before="120" w:line="276" w:lineRule="auto"/>
        <w:ind w:left="567" w:hanging="567"/>
        <w:rPr>
          <w:color w:val="3426FF"/>
        </w:rPr>
      </w:pPr>
      <w:r w:rsidRPr="00E263F5">
        <w:rPr>
          <w:color w:val="3426FF"/>
        </w:rPr>
        <w:t>4.2</w:t>
      </w:r>
      <w:r w:rsidRPr="00E263F5">
        <w:rPr>
          <w:color w:val="3426FF"/>
        </w:rPr>
        <w:tab/>
        <w:t>Sind Video- oder Tonaufnahmen oder andere Verhaltensregistrierungen vorgesehen?</w:t>
      </w:r>
    </w:p>
    <w:p w14:paraId="2D7D74DF" w14:textId="77777777" w:rsidR="000E6C36" w:rsidRPr="00E263F5" w:rsidRDefault="000E6C36" w:rsidP="00FC0CE7">
      <w:pPr>
        <w:spacing w:before="120" w:line="276" w:lineRule="auto"/>
        <w:rPr>
          <w:color w:val="3426FF"/>
        </w:rPr>
      </w:pPr>
      <w:r w:rsidRPr="00E263F5">
        <w:rPr>
          <w:color w:val="3426FF"/>
        </w:rPr>
        <w:t>4.3</w:t>
      </w:r>
      <w:r w:rsidRPr="00E263F5">
        <w:rPr>
          <w:color w:val="3426FF"/>
        </w:rPr>
        <w:tab/>
        <w:t xml:space="preserve">Wie wird die Anonymisierung </w:t>
      </w:r>
      <w:r w:rsidR="006232AB" w:rsidRPr="00E263F5">
        <w:rPr>
          <w:color w:val="3426FF"/>
        </w:rPr>
        <w:t>oder Pseudonymisierung der erhobenen</w:t>
      </w:r>
      <w:r w:rsidRPr="00E263F5">
        <w:rPr>
          <w:color w:val="3426FF"/>
        </w:rPr>
        <w:t xml:space="preserve"> Daten </w:t>
      </w:r>
      <w:r w:rsidR="0095750E" w:rsidRPr="00E263F5">
        <w:rPr>
          <w:color w:val="3426FF"/>
        </w:rPr>
        <w:tab/>
      </w:r>
      <w:r w:rsidRPr="00E263F5">
        <w:rPr>
          <w:color w:val="3426FF"/>
        </w:rPr>
        <w:t>gesichert?</w:t>
      </w:r>
    </w:p>
    <w:p w14:paraId="40F96375" w14:textId="77777777" w:rsidR="000E6C36" w:rsidRPr="00E263F5" w:rsidRDefault="000E6C36" w:rsidP="00FC0CE7">
      <w:pPr>
        <w:spacing w:before="120" w:line="276" w:lineRule="auto"/>
        <w:rPr>
          <w:color w:val="3426FF"/>
        </w:rPr>
      </w:pPr>
      <w:r w:rsidRPr="00E263F5">
        <w:rPr>
          <w:color w:val="3426FF"/>
        </w:rPr>
        <w:t>4.4</w:t>
      </w:r>
      <w:r w:rsidR="00D674B7" w:rsidRPr="00E263F5">
        <w:rPr>
          <w:color w:val="3426FF"/>
        </w:rPr>
        <w:t>a</w:t>
      </w:r>
      <w:r w:rsidRPr="00E263F5">
        <w:rPr>
          <w:color w:val="3426FF"/>
        </w:rPr>
        <w:tab/>
      </w:r>
      <w:bookmarkStart w:id="0" w:name="OLE_LINK9"/>
      <w:bookmarkStart w:id="1" w:name="OLE_LINK10"/>
      <w:r w:rsidRPr="00E263F5">
        <w:rPr>
          <w:color w:val="3426FF"/>
        </w:rPr>
        <w:t>Wann werden die gespeicherten Daten gelöscht?</w:t>
      </w:r>
    </w:p>
    <w:p w14:paraId="3EDAA7BD" w14:textId="058C7D79" w:rsidR="008A3C50" w:rsidRPr="00E263F5" w:rsidRDefault="000C2257" w:rsidP="00FC0CE7">
      <w:pPr>
        <w:spacing w:before="120" w:line="276" w:lineRule="auto"/>
        <w:rPr>
          <w:color w:val="3426FF"/>
        </w:rPr>
      </w:pPr>
      <w:r w:rsidRPr="00E263F5">
        <w:rPr>
          <w:i/>
          <w:color w:val="3426FF"/>
          <w:u w:val="single"/>
        </w:rPr>
        <w:t>Hinweis</w:t>
      </w:r>
      <w:r w:rsidR="00804BBF" w:rsidRPr="00E263F5">
        <w:rPr>
          <w:i/>
          <w:color w:val="3426FF"/>
          <w:u w:val="single"/>
        </w:rPr>
        <w:t xml:space="preserve"> für Antragstelle</w:t>
      </w:r>
      <w:r w:rsidR="00862FE4" w:rsidRPr="00E263F5">
        <w:rPr>
          <w:i/>
          <w:color w:val="3426FF"/>
          <w:u w:val="single"/>
        </w:rPr>
        <w:t>r</w:t>
      </w:r>
      <w:r w:rsidRPr="00E263F5">
        <w:rPr>
          <w:color w:val="3426FF"/>
        </w:rPr>
        <w:t xml:space="preserve">: </w:t>
      </w:r>
      <w:r w:rsidR="00921776" w:rsidRPr="00E263F5">
        <w:rPr>
          <w:color w:val="3426FF"/>
        </w:rPr>
        <w:t xml:space="preserve">Die </w:t>
      </w:r>
      <w:r w:rsidR="00CC3DB2" w:rsidRPr="00E263F5">
        <w:rPr>
          <w:color w:val="3426FF"/>
        </w:rPr>
        <w:t xml:space="preserve">personenbezogenen </w:t>
      </w:r>
      <w:r w:rsidR="00DB4671" w:rsidRPr="00E263F5">
        <w:rPr>
          <w:color w:val="3426FF"/>
        </w:rPr>
        <w:t>Daten</w:t>
      </w:r>
      <w:r w:rsidR="000341EF" w:rsidRPr="00E263F5">
        <w:rPr>
          <w:color w:val="3426FF"/>
        </w:rPr>
        <w:t xml:space="preserve"> </w:t>
      </w:r>
      <w:r w:rsidR="00CC3DB2" w:rsidRPr="00E263F5">
        <w:rPr>
          <w:color w:val="3426FF"/>
        </w:rPr>
        <w:t xml:space="preserve">(z.B. Erhebung von Name, </w:t>
      </w:r>
      <w:r w:rsidR="00B72FF1" w:rsidRPr="00E263F5">
        <w:rPr>
          <w:color w:val="3426FF"/>
        </w:rPr>
        <w:t>Emailadresse, Wohnort</w:t>
      </w:r>
      <w:r w:rsidR="00CC3DB2" w:rsidRPr="00E263F5">
        <w:rPr>
          <w:color w:val="3426FF"/>
        </w:rPr>
        <w:t>, weitere personenbezogene Daten)</w:t>
      </w:r>
      <w:r w:rsidR="00DB4671" w:rsidRPr="00E263F5">
        <w:rPr>
          <w:color w:val="3426FF"/>
        </w:rPr>
        <w:t xml:space="preserve"> sind</w:t>
      </w:r>
      <w:r w:rsidR="001C6882" w:rsidRPr="00E263F5">
        <w:rPr>
          <w:color w:val="3426FF"/>
        </w:rPr>
        <w:t>,</w:t>
      </w:r>
      <w:r w:rsidR="00DB4671" w:rsidRPr="00E263F5">
        <w:rPr>
          <w:color w:val="3426FF"/>
        </w:rPr>
        <w:t xml:space="preserve"> sobald sie nicht mehr zur Rekrutierung der Probanden oder für Nachfragen benötigt werden zu löschen.</w:t>
      </w:r>
      <w:r w:rsidR="008A3C50" w:rsidRPr="00E263F5">
        <w:rPr>
          <w:color w:val="3426FF"/>
        </w:rPr>
        <w:t xml:space="preserve"> Es bietet sich an, einen entsprechenden Abschnitt in die Datenschutzerklä</w:t>
      </w:r>
      <w:r w:rsidR="008A3C50" w:rsidRPr="00E263F5">
        <w:rPr>
          <w:color w:val="3426FF"/>
        </w:rPr>
        <w:lastRenderedPageBreak/>
        <w:t xml:space="preserve">rung und Einverständniserklärung einzufügen. Beispielsweise: „Die Löschung Ihrer personenbezogenen Daten erfolgt </w:t>
      </w:r>
      <w:r w:rsidR="00816859" w:rsidRPr="00E263F5">
        <w:rPr>
          <w:color w:val="3426FF"/>
        </w:rPr>
        <w:t>gemäß den Grundsätzen</w:t>
      </w:r>
      <w:r w:rsidR="008A3C50" w:rsidRPr="00E263F5">
        <w:rPr>
          <w:color w:val="3426FF"/>
        </w:rPr>
        <w:t xml:space="preserve"> der Forschung am Menschen der Deutschen Forschungsgesellschaft</w:t>
      </w:r>
      <w:r w:rsidR="003F164A" w:rsidRPr="00E263F5">
        <w:rPr>
          <w:color w:val="3426FF"/>
        </w:rPr>
        <w:t xml:space="preserve"> (DFG)</w:t>
      </w:r>
      <w:r w:rsidR="008A3C50" w:rsidRPr="00E263F5">
        <w:rPr>
          <w:color w:val="3426FF"/>
        </w:rPr>
        <w:t>. Die personenbezogenen Daten werden gelöscht, sobald sie nicht mehr zur Rekrutierung der Probanden oder für Nachfragen benötigt werden“.</w:t>
      </w:r>
    </w:p>
    <w:p w14:paraId="6561E12A" w14:textId="77777777" w:rsidR="008A3C50" w:rsidRPr="00E263F5" w:rsidRDefault="008A3C50" w:rsidP="00FC0CE7">
      <w:pPr>
        <w:spacing w:before="120" w:line="276" w:lineRule="auto"/>
        <w:rPr>
          <w:color w:val="3426FF"/>
        </w:rPr>
      </w:pPr>
      <w:r w:rsidRPr="00E263F5">
        <w:rPr>
          <w:color w:val="3426FF"/>
        </w:rPr>
        <w:t>Beachten: Die erfolgte Löschung personenbezogener Daten ist zu protokollieren und auf Anforderung nachzuweisen.</w:t>
      </w:r>
    </w:p>
    <w:p w14:paraId="61073374" w14:textId="55C7739A" w:rsidR="00804302" w:rsidRPr="00E263F5" w:rsidRDefault="007E7435" w:rsidP="00FC0CE7">
      <w:pPr>
        <w:spacing w:before="120" w:line="276" w:lineRule="auto"/>
        <w:rPr>
          <w:bCs/>
          <w:color w:val="3426FF"/>
        </w:rPr>
      </w:pPr>
      <w:r w:rsidRPr="00E263F5">
        <w:rPr>
          <w:color w:val="3426FF"/>
        </w:rPr>
        <w:t xml:space="preserve">Demgegenüber müssen </w:t>
      </w:r>
      <w:r w:rsidRPr="00E263F5">
        <w:rPr>
          <w:b/>
          <w:color w:val="3426FF"/>
        </w:rPr>
        <w:t>v</w:t>
      </w:r>
      <w:r w:rsidR="0049643C" w:rsidRPr="00E263F5">
        <w:rPr>
          <w:b/>
          <w:color w:val="3426FF"/>
        </w:rPr>
        <w:t>ollständig</w:t>
      </w:r>
      <w:r w:rsidR="0049643C" w:rsidRPr="00E263F5">
        <w:rPr>
          <w:color w:val="3426FF"/>
        </w:rPr>
        <w:t xml:space="preserve"> </w:t>
      </w:r>
      <w:r w:rsidR="0049643C" w:rsidRPr="00E263F5">
        <w:rPr>
          <w:b/>
          <w:color w:val="3426FF"/>
        </w:rPr>
        <w:t>anonymisierte</w:t>
      </w:r>
      <w:r w:rsidR="0049643C" w:rsidRPr="00E263F5">
        <w:rPr>
          <w:color w:val="3426FF"/>
        </w:rPr>
        <w:t xml:space="preserve"> </w:t>
      </w:r>
      <w:r w:rsidR="00DD5F09" w:rsidRPr="00E263F5">
        <w:rPr>
          <w:color w:val="3426FF"/>
        </w:rPr>
        <w:t>Rohd</w:t>
      </w:r>
      <w:r w:rsidR="0049643C" w:rsidRPr="00E263F5">
        <w:rPr>
          <w:color w:val="3426FF"/>
        </w:rPr>
        <w:t xml:space="preserve">aten </w:t>
      </w:r>
      <w:r w:rsidR="0049643C" w:rsidRPr="00E263F5">
        <w:rPr>
          <w:i/>
          <w:color w:val="3426FF"/>
        </w:rPr>
        <w:t>nicht</w:t>
      </w:r>
      <w:r w:rsidR="0049643C" w:rsidRPr="00E263F5">
        <w:rPr>
          <w:color w:val="3426FF"/>
        </w:rPr>
        <w:t xml:space="preserve"> gelöscht werden und </w:t>
      </w:r>
      <w:r w:rsidR="00802E5D" w:rsidRPr="00E263F5">
        <w:rPr>
          <w:color w:val="3426FF"/>
        </w:rPr>
        <w:t>sollten gemäß der „Leitlinien zum Umgang mit Forschun</w:t>
      </w:r>
      <w:r w:rsidR="00E55937" w:rsidRPr="00E263F5">
        <w:rPr>
          <w:color w:val="3426FF"/>
        </w:rPr>
        <w:t>g</w:t>
      </w:r>
      <w:r w:rsidR="00802E5D" w:rsidRPr="00E263F5">
        <w:rPr>
          <w:color w:val="3426FF"/>
        </w:rPr>
        <w:t>sdaten“ der DFG</w:t>
      </w:r>
      <w:r w:rsidR="0049643C" w:rsidRPr="00E263F5">
        <w:rPr>
          <w:color w:val="3426FF"/>
        </w:rPr>
        <w:t xml:space="preserve"> in offen zugängliche wissenschaftliche Repositorien/Datenbanken über</w:t>
      </w:r>
      <w:r w:rsidR="008101DF" w:rsidRPr="00E263F5">
        <w:rPr>
          <w:color w:val="3426FF"/>
        </w:rPr>
        <w:t>führt werden.</w:t>
      </w:r>
      <w:r w:rsidR="0049643C" w:rsidRPr="00E263F5">
        <w:rPr>
          <w:color w:val="3426FF"/>
        </w:rPr>
        <w:t xml:space="preserve"> </w:t>
      </w:r>
      <w:r w:rsidR="008101DF" w:rsidRPr="00E263F5">
        <w:rPr>
          <w:color w:val="3426FF"/>
        </w:rPr>
        <w:t>N</w:t>
      </w:r>
      <w:r w:rsidR="0049643C" w:rsidRPr="00E263F5">
        <w:rPr>
          <w:color w:val="3426FF"/>
        </w:rPr>
        <w:t xml:space="preserve">ur dann </w:t>
      </w:r>
      <w:r w:rsidR="008101DF" w:rsidRPr="00E263F5">
        <w:rPr>
          <w:color w:val="3426FF"/>
        </w:rPr>
        <w:t xml:space="preserve">ist </w:t>
      </w:r>
      <w:r w:rsidR="0049643C" w:rsidRPr="00E263F5">
        <w:rPr>
          <w:color w:val="3426FF"/>
        </w:rPr>
        <w:t xml:space="preserve">eine </w:t>
      </w:r>
      <w:r w:rsidR="00AF690C" w:rsidRPr="00E263F5">
        <w:rPr>
          <w:color w:val="3426FF"/>
        </w:rPr>
        <w:t>Replizierbarkeit</w:t>
      </w:r>
      <w:r w:rsidR="0049643C" w:rsidRPr="00E263F5">
        <w:rPr>
          <w:color w:val="3426FF"/>
        </w:rPr>
        <w:t xml:space="preserve"> der Ergebnisse für weiterführende Forschungen gewähr</w:t>
      </w:r>
      <w:r w:rsidR="00C859F2" w:rsidRPr="00E263F5">
        <w:rPr>
          <w:color w:val="3426FF"/>
        </w:rPr>
        <w:t>leistet</w:t>
      </w:r>
      <w:r w:rsidR="0049643C" w:rsidRPr="00E263F5">
        <w:rPr>
          <w:color w:val="3426FF"/>
        </w:rPr>
        <w:t>.</w:t>
      </w:r>
      <w:r w:rsidR="00E25A02" w:rsidRPr="00E263F5">
        <w:rPr>
          <w:color w:val="3426FF"/>
        </w:rPr>
        <w:t xml:space="preserve"> Siehe hierzu </w:t>
      </w:r>
      <w:hyperlink r:id="rId8" w:history="1">
        <w:r w:rsidR="00E25A02" w:rsidRPr="00E263F5">
          <w:rPr>
            <w:rStyle w:val="Hyperlink"/>
            <w:color w:val="3426FF"/>
          </w:rPr>
          <w:t>http://www.dfg.de/download/pdf/foerderung/antragstellung/forschungsdaten/richtlinien_forschungsdaten.pdf</w:t>
        </w:r>
      </w:hyperlink>
      <w:r w:rsidR="00442505" w:rsidRPr="00E263F5">
        <w:rPr>
          <w:color w:val="3426FF"/>
        </w:rPr>
        <w:t>, Punkt 2 und 3</w:t>
      </w:r>
      <w:r w:rsidR="00804302" w:rsidRPr="00E263F5">
        <w:rPr>
          <w:color w:val="3426FF"/>
        </w:rPr>
        <w:t>.</w:t>
      </w:r>
      <w:r w:rsidR="001C27BB" w:rsidRPr="00E263F5">
        <w:rPr>
          <w:color w:val="3426FF"/>
        </w:rPr>
        <w:t xml:space="preserve"> </w:t>
      </w:r>
      <w:r w:rsidR="00D71C4F" w:rsidRPr="00E263F5">
        <w:rPr>
          <w:color w:val="3426FF"/>
        </w:rPr>
        <w:t xml:space="preserve">Über die mögliche Veröffentlichung der vollständig anonymisierten Daten </w:t>
      </w:r>
      <w:r w:rsidR="00B551E7" w:rsidRPr="00E263F5">
        <w:rPr>
          <w:color w:val="3426FF"/>
        </w:rPr>
        <w:t>sollten aber die Probanden in der Probandeninformation informiert werden</w:t>
      </w:r>
      <w:r w:rsidR="006462EC" w:rsidRPr="00E263F5">
        <w:rPr>
          <w:color w:val="3426FF"/>
        </w:rPr>
        <w:t>. Siehe hierzu das „</w:t>
      </w:r>
      <w:r w:rsidR="006462EC" w:rsidRPr="00E263F5">
        <w:rPr>
          <w:bCs/>
          <w:color w:val="3426FF"/>
        </w:rPr>
        <w:t>Musterbeispiel einer Probandeninformation</w:t>
      </w:r>
      <w:r w:rsidR="003732D0" w:rsidRPr="00E263F5">
        <w:rPr>
          <w:bCs/>
          <w:color w:val="3426FF"/>
        </w:rPr>
        <w:t xml:space="preserve"> </w:t>
      </w:r>
      <w:r w:rsidR="003732D0" w:rsidRPr="00E263F5">
        <w:rPr>
          <w:bCs/>
          <w:i/>
          <w:color w:val="3426FF"/>
        </w:rPr>
        <w:t>zum Datenschutz</w:t>
      </w:r>
      <w:r w:rsidR="006462EC" w:rsidRPr="00E263F5">
        <w:rPr>
          <w:bCs/>
          <w:color w:val="3426FF"/>
        </w:rPr>
        <w:t xml:space="preserve"> bei Open Data“ unter „8. Anhang“.</w:t>
      </w:r>
    </w:p>
    <w:p w14:paraId="3C83CDD6" w14:textId="20DE56F9" w:rsidR="00025E69" w:rsidRPr="00E263F5" w:rsidRDefault="00872DD6" w:rsidP="00FC0CE7">
      <w:pPr>
        <w:spacing w:before="120" w:line="276" w:lineRule="auto"/>
        <w:rPr>
          <w:color w:val="3426FF"/>
        </w:rPr>
      </w:pPr>
      <w:r w:rsidRPr="00E263F5">
        <w:rPr>
          <w:bCs/>
          <w:color w:val="3426FF"/>
        </w:rPr>
        <w:t xml:space="preserve">Bei </w:t>
      </w:r>
      <w:r w:rsidRPr="00E263F5">
        <w:rPr>
          <w:b/>
          <w:bCs/>
          <w:color w:val="3426FF"/>
        </w:rPr>
        <w:t>pseudonymisierten</w:t>
      </w:r>
      <w:r w:rsidR="00E3214C" w:rsidRPr="00E263F5">
        <w:rPr>
          <w:bCs/>
          <w:color w:val="3426FF"/>
        </w:rPr>
        <w:t xml:space="preserve"> </w:t>
      </w:r>
      <w:r w:rsidRPr="00E263F5">
        <w:rPr>
          <w:bCs/>
          <w:color w:val="3426FF"/>
        </w:rPr>
        <w:t>Daten</w:t>
      </w:r>
      <w:r w:rsidR="007E64F8" w:rsidRPr="00E263F5">
        <w:rPr>
          <w:bCs/>
          <w:color w:val="3426FF"/>
        </w:rPr>
        <w:t xml:space="preserve"> empfehlen wir</w:t>
      </w:r>
      <w:r w:rsidRPr="00E263F5">
        <w:rPr>
          <w:bCs/>
          <w:color w:val="3426FF"/>
        </w:rPr>
        <w:t xml:space="preserve"> nach 10 Jahren die </w:t>
      </w:r>
      <w:r w:rsidR="00584533" w:rsidRPr="00E263F5">
        <w:rPr>
          <w:bCs/>
          <w:color w:val="3426FF"/>
        </w:rPr>
        <w:t>Personen-</w:t>
      </w:r>
      <w:r w:rsidRPr="00E263F5">
        <w:rPr>
          <w:bCs/>
          <w:color w:val="3426FF"/>
        </w:rPr>
        <w:t>Zuord</w:t>
      </w:r>
      <w:r w:rsidR="00CF3B62" w:rsidRPr="00E263F5">
        <w:rPr>
          <w:bCs/>
          <w:color w:val="3426FF"/>
        </w:rPr>
        <w:t>nungslisten, aber nicht die eig</w:t>
      </w:r>
      <w:r w:rsidRPr="00E263F5">
        <w:rPr>
          <w:bCs/>
          <w:color w:val="3426FF"/>
        </w:rPr>
        <w:t>e</w:t>
      </w:r>
      <w:r w:rsidR="00CF3B62" w:rsidRPr="00E263F5">
        <w:rPr>
          <w:bCs/>
          <w:color w:val="3426FF"/>
        </w:rPr>
        <w:t>n</w:t>
      </w:r>
      <w:r w:rsidRPr="00E263F5">
        <w:rPr>
          <w:bCs/>
          <w:color w:val="3426FF"/>
        </w:rPr>
        <w:t>tlichen Primärdate</w:t>
      </w:r>
      <w:r w:rsidR="00EA1F35" w:rsidRPr="00E263F5">
        <w:rPr>
          <w:bCs/>
          <w:color w:val="3426FF"/>
        </w:rPr>
        <w:t xml:space="preserve">n zu löschen. Die Primärdaten können dann in öffentlich zugängliche </w:t>
      </w:r>
      <w:r w:rsidR="00EA1F35" w:rsidRPr="00E263F5">
        <w:rPr>
          <w:color w:val="3426FF"/>
        </w:rPr>
        <w:t>Repositorien/Datenbanken</w:t>
      </w:r>
      <w:r w:rsidR="00566D40" w:rsidRPr="00E263F5">
        <w:rPr>
          <w:color w:val="3426FF"/>
        </w:rPr>
        <w:t xml:space="preserve"> überführt werden.</w:t>
      </w:r>
      <w:r w:rsidR="00025E69" w:rsidRPr="00E263F5">
        <w:rPr>
          <w:color w:val="3426FF"/>
        </w:rPr>
        <w:t xml:space="preserve"> </w:t>
      </w:r>
      <w:r w:rsidR="00F001DA" w:rsidRPr="00E263F5">
        <w:rPr>
          <w:color w:val="3426FF"/>
        </w:rPr>
        <w:t>Zur Unterscheidung von</w:t>
      </w:r>
      <w:r w:rsidR="00025E69" w:rsidRPr="00E263F5">
        <w:rPr>
          <w:color w:val="3426FF"/>
        </w:rPr>
        <w:t xml:space="preserve"> </w:t>
      </w:r>
      <w:r w:rsidR="00025E69" w:rsidRPr="00E263F5">
        <w:rPr>
          <w:i/>
          <w:iCs/>
          <w:color w:val="3426FF"/>
        </w:rPr>
        <w:t xml:space="preserve">Rohdaten </w:t>
      </w:r>
      <w:r w:rsidR="00F001DA" w:rsidRPr="00E263F5">
        <w:rPr>
          <w:iCs/>
          <w:color w:val="3426FF"/>
        </w:rPr>
        <w:t>gegen</w:t>
      </w:r>
      <w:r w:rsidR="00F001DA" w:rsidRPr="00E263F5">
        <w:rPr>
          <w:color w:val="3426FF"/>
        </w:rPr>
        <w:t xml:space="preserve">über </w:t>
      </w:r>
      <w:r w:rsidR="00F001DA" w:rsidRPr="00E263F5">
        <w:rPr>
          <w:i/>
          <w:color w:val="3426FF"/>
        </w:rPr>
        <w:t>Primärdaten</w:t>
      </w:r>
      <w:r w:rsidR="00F001DA" w:rsidRPr="00E263F5">
        <w:rPr>
          <w:color w:val="3426FF"/>
        </w:rPr>
        <w:t xml:space="preserve">: Rohdaten </w:t>
      </w:r>
      <w:r w:rsidR="00025E69" w:rsidRPr="00E263F5">
        <w:rPr>
          <w:color w:val="3426FF"/>
        </w:rPr>
        <w:t xml:space="preserve">sind die Ursprungsaufzeichnungen, z.B. </w:t>
      </w:r>
      <w:r w:rsidR="00D175D2" w:rsidRPr="00E263F5">
        <w:rPr>
          <w:color w:val="3426FF"/>
        </w:rPr>
        <w:t>Antwortmarkierungen</w:t>
      </w:r>
      <w:r w:rsidR="00A140C7" w:rsidRPr="00E263F5">
        <w:rPr>
          <w:color w:val="3426FF"/>
        </w:rPr>
        <w:t xml:space="preserve"> in</w:t>
      </w:r>
      <w:r w:rsidR="00025E69" w:rsidRPr="00E263F5">
        <w:rPr>
          <w:color w:val="3426FF"/>
        </w:rPr>
        <w:t xml:space="preserve"> einem </w:t>
      </w:r>
      <w:r w:rsidR="00A140C7" w:rsidRPr="00E263F5">
        <w:rPr>
          <w:color w:val="3426FF"/>
        </w:rPr>
        <w:t>F</w:t>
      </w:r>
      <w:r w:rsidR="00025E69" w:rsidRPr="00E263F5">
        <w:rPr>
          <w:color w:val="3426FF"/>
        </w:rPr>
        <w:t xml:space="preserve">ragebogen, Zeichnungen oder Audio- oder Videoaufnahmen. Mit </w:t>
      </w:r>
      <w:r w:rsidR="00025E69" w:rsidRPr="00E263F5">
        <w:rPr>
          <w:i/>
          <w:iCs/>
          <w:color w:val="3426FF"/>
        </w:rPr>
        <w:t>Prim</w:t>
      </w:r>
      <w:r w:rsidR="00EF5E5B" w:rsidRPr="00E263F5">
        <w:rPr>
          <w:i/>
          <w:iCs/>
          <w:color w:val="3426FF"/>
        </w:rPr>
        <w:t>ä</w:t>
      </w:r>
      <w:r w:rsidR="00025E69" w:rsidRPr="00E263F5">
        <w:rPr>
          <w:i/>
          <w:iCs/>
          <w:color w:val="3426FF"/>
        </w:rPr>
        <w:t xml:space="preserve">rdaten </w:t>
      </w:r>
      <w:r w:rsidR="00025E69" w:rsidRPr="00E263F5">
        <w:rPr>
          <w:color w:val="3426FF"/>
        </w:rPr>
        <w:t xml:space="preserve">ist die erste Übertragung der Rohdaten in ein digitales Format gemeint, also z.B. </w:t>
      </w:r>
      <w:r w:rsidR="005704D3" w:rsidRPr="00E263F5">
        <w:rPr>
          <w:color w:val="3426FF"/>
        </w:rPr>
        <w:t xml:space="preserve">der </w:t>
      </w:r>
      <w:r w:rsidR="00025E69" w:rsidRPr="00E263F5">
        <w:rPr>
          <w:color w:val="3426FF"/>
        </w:rPr>
        <w:t>Code „1“ für ei</w:t>
      </w:r>
      <w:r w:rsidR="00F12EFB" w:rsidRPr="00E263F5">
        <w:rPr>
          <w:color w:val="3426FF"/>
        </w:rPr>
        <w:t>ne Ja-Antwort usw</w:t>
      </w:r>
      <w:r w:rsidR="00025E69" w:rsidRPr="00E263F5">
        <w:rPr>
          <w:color w:val="3426FF"/>
        </w:rPr>
        <w:t>.</w:t>
      </w:r>
    </w:p>
    <w:p w14:paraId="277C52FA" w14:textId="592A3E7A" w:rsidR="00025E69" w:rsidRPr="00E263F5" w:rsidRDefault="00025E69" w:rsidP="00FC0CE7">
      <w:pPr>
        <w:spacing w:before="120" w:line="276" w:lineRule="auto"/>
        <w:rPr>
          <w:color w:val="3426FF"/>
        </w:rPr>
      </w:pPr>
      <w:r w:rsidRPr="00E263F5">
        <w:rPr>
          <w:color w:val="3426FF"/>
        </w:rPr>
        <w:t xml:space="preserve">Primärdaten </w:t>
      </w:r>
      <w:r w:rsidR="001C57CC" w:rsidRPr="00E263F5">
        <w:rPr>
          <w:color w:val="3426FF"/>
        </w:rPr>
        <w:t>sind also</w:t>
      </w:r>
      <w:r w:rsidRPr="00E263F5">
        <w:rPr>
          <w:color w:val="3426FF"/>
        </w:rPr>
        <w:t xml:space="preserve"> vollkommen unbearbeitete (d.h. untransformier</w:t>
      </w:r>
      <w:r w:rsidR="00F91D88" w:rsidRPr="00E263F5">
        <w:rPr>
          <w:color w:val="3426FF"/>
        </w:rPr>
        <w:t xml:space="preserve">te, nicht </w:t>
      </w:r>
      <w:r w:rsidRPr="00E263F5">
        <w:rPr>
          <w:color w:val="3426FF"/>
        </w:rPr>
        <w:t>aggregierte etc.) quantitative und qualitative Daten, zum Beispiel</w:t>
      </w:r>
    </w:p>
    <w:p w14:paraId="2936D64C" w14:textId="77777777" w:rsidR="008473AC" w:rsidRPr="00E263F5" w:rsidRDefault="00025E69" w:rsidP="00FC0CE7">
      <w:pPr>
        <w:pStyle w:val="Listenabsatz"/>
        <w:numPr>
          <w:ilvl w:val="0"/>
          <w:numId w:val="14"/>
        </w:numPr>
        <w:spacing w:before="120" w:line="276" w:lineRule="auto"/>
        <w:rPr>
          <w:color w:val="3426FF"/>
        </w:rPr>
      </w:pPr>
      <w:r w:rsidRPr="00E263F5">
        <w:rPr>
          <w:color w:val="3426FF"/>
        </w:rPr>
        <w:t>bei Experimenten alle manipulierten und gemessenen Variablen für jeden Experimentaldurchgang jeder Person;</w:t>
      </w:r>
    </w:p>
    <w:p w14:paraId="32BB2DC2" w14:textId="77777777" w:rsidR="008473AC" w:rsidRPr="00E263F5" w:rsidRDefault="00025E69" w:rsidP="00FC0CE7">
      <w:pPr>
        <w:pStyle w:val="Listenabsatz"/>
        <w:numPr>
          <w:ilvl w:val="0"/>
          <w:numId w:val="14"/>
        </w:numPr>
        <w:spacing w:before="120" w:line="276" w:lineRule="auto"/>
        <w:rPr>
          <w:color w:val="3426FF"/>
        </w:rPr>
      </w:pPr>
      <w:r w:rsidRPr="00E263F5">
        <w:rPr>
          <w:color w:val="3426FF"/>
        </w:rPr>
        <w:t>bei Fragebögen die Antworten jeder Person auf jedem Item;</w:t>
      </w:r>
    </w:p>
    <w:p w14:paraId="24748BAF" w14:textId="4A9858C3" w:rsidR="008473AC" w:rsidRPr="00E263F5" w:rsidRDefault="00025E69" w:rsidP="00FC0CE7">
      <w:pPr>
        <w:pStyle w:val="Listenabsatz"/>
        <w:numPr>
          <w:ilvl w:val="0"/>
          <w:numId w:val="14"/>
        </w:numPr>
        <w:spacing w:before="120" w:line="276" w:lineRule="auto"/>
        <w:rPr>
          <w:color w:val="3426FF"/>
        </w:rPr>
      </w:pPr>
      <w:r w:rsidRPr="00E263F5">
        <w:rPr>
          <w:color w:val="3426FF"/>
        </w:rPr>
        <w:t>bei Freitext-Eingaben der Originalwortlaut (unter Berücksichtigung des Datenschut</w:t>
      </w:r>
      <w:r w:rsidR="00877BD4" w:rsidRPr="00E263F5">
        <w:rPr>
          <w:color w:val="3426FF"/>
        </w:rPr>
        <w:t>zes</w:t>
      </w:r>
      <w:r w:rsidRPr="00E263F5">
        <w:rPr>
          <w:color w:val="3426FF"/>
        </w:rPr>
        <w:t>);</w:t>
      </w:r>
    </w:p>
    <w:p w14:paraId="759DF91C" w14:textId="14611E5E" w:rsidR="00872DD6" w:rsidRPr="00E263F5" w:rsidRDefault="00025E69" w:rsidP="00FC0CE7">
      <w:pPr>
        <w:pStyle w:val="Listenabsatz"/>
        <w:numPr>
          <w:ilvl w:val="0"/>
          <w:numId w:val="14"/>
        </w:numPr>
        <w:spacing w:before="120" w:line="276" w:lineRule="auto"/>
        <w:rPr>
          <w:color w:val="3426FF"/>
        </w:rPr>
      </w:pPr>
      <w:r w:rsidRPr="00E263F5">
        <w:rPr>
          <w:color w:val="3426FF"/>
        </w:rPr>
        <w:t>bei Videoau</w:t>
      </w:r>
      <w:r w:rsidR="007506C1" w:rsidRPr="00E263F5">
        <w:rPr>
          <w:color w:val="3426FF"/>
        </w:rPr>
        <w:t>fnahmen bzw. Beobachtungen die K</w:t>
      </w:r>
      <w:r w:rsidRPr="00E263F5">
        <w:rPr>
          <w:color w:val="3426FF"/>
        </w:rPr>
        <w:t>odierung des beobachteten Verhaltens.</w:t>
      </w:r>
    </w:p>
    <w:p w14:paraId="10AD3722" w14:textId="38EE88D6" w:rsidR="00AD7361" w:rsidRPr="00E263F5" w:rsidRDefault="00B65CC6" w:rsidP="00FC0CE7">
      <w:pPr>
        <w:spacing w:before="120" w:line="276" w:lineRule="auto"/>
        <w:rPr>
          <w:color w:val="3426FF"/>
        </w:rPr>
      </w:pPr>
      <w:r w:rsidRPr="00E263F5">
        <w:rPr>
          <w:color w:val="3426FF"/>
        </w:rPr>
        <w:t xml:space="preserve">Liste </w:t>
      </w:r>
      <w:r w:rsidR="00400977" w:rsidRPr="00E263F5">
        <w:rPr>
          <w:color w:val="3426FF"/>
        </w:rPr>
        <w:t>von</w:t>
      </w:r>
      <w:r w:rsidRPr="00E263F5">
        <w:rPr>
          <w:color w:val="3426FF"/>
        </w:rPr>
        <w:t xml:space="preserve"> Empfehlungen </w:t>
      </w:r>
      <w:r w:rsidR="00D45FD1" w:rsidRPr="00E263F5">
        <w:rPr>
          <w:color w:val="3426FF"/>
        </w:rPr>
        <w:t>zu</w:t>
      </w:r>
      <w:r w:rsidR="00400977" w:rsidRPr="00E263F5">
        <w:rPr>
          <w:color w:val="3426FF"/>
        </w:rPr>
        <w:t xml:space="preserve"> </w:t>
      </w:r>
      <w:r w:rsidR="001762FC" w:rsidRPr="00E263F5">
        <w:rPr>
          <w:color w:val="3426FF"/>
        </w:rPr>
        <w:t>offen zugängliche</w:t>
      </w:r>
      <w:r w:rsidR="00213103" w:rsidRPr="00E263F5">
        <w:rPr>
          <w:color w:val="3426FF"/>
        </w:rPr>
        <w:t>n</w:t>
      </w:r>
      <w:r w:rsidR="001762FC" w:rsidRPr="00E263F5">
        <w:rPr>
          <w:color w:val="3426FF"/>
        </w:rPr>
        <w:t xml:space="preserve"> wissenschaftliche</w:t>
      </w:r>
      <w:r w:rsidR="00213103" w:rsidRPr="00E263F5">
        <w:rPr>
          <w:color w:val="3426FF"/>
        </w:rPr>
        <w:t>n</w:t>
      </w:r>
      <w:r w:rsidR="001762FC" w:rsidRPr="00E263F5">
        <w:rPr>
          <w:color w:val="3426FF"/>
        </w:rPr>
        <w:t xml:space="preserve"> Repositorien/Datenbanken</w:t>
      </w:r>
      <w:r w:rsidR="00400977" w:rsidRPr="00E263F5">
        <w:rPr>
          <w:color w:val="3426FF"/>
        </w:rPr>
        <w:t>:</w:t>
      </w:r>
    </w:p>
    <w:p w14:paraId="4F96B2C0" w14:textId="77777777" w:rsidR="00362D04" w:rsidRPr="00E263F5" w:rsidRDefault="00362D04" w:rsidP="00FC0CE7">
      <w:pPr>
        <w:pStyle w:val="Listenabsatz"/>
        <w:numPr>
          <w:ilvl w:val="0"/>
          <w:numId w:val="12"/>
        </w:numPr>
        <w:spacing w:before="120" w:line="276" w:lineRule="auto"/>
        <w:rPr>
          <w:color w:val="3426FF"/>
          <w:lang w:val="en-US"/>
        </w:rPr>
      </w:pPr>
      <w:bookmarkStart w:id="2" w:name="OLE_LINK11"/>
      <w:bookmarkStart w:id="3" w:name="OLE_LINK12"/>
      <w:r w:rsidRPr="00E263F5">
        <w:rPr>
          <w:color w:val="3426FF"/>
          <w:lang w:val="en-US"/>
        </w:rPr>
        <w:t xml:space="preserve">Open Science Framework: </w:t>
      </w:r>
      <w:hyperlink r:id="rId9" w:history="1">
        <w:r w:rsidRPr="00E263F5">
          <w:rPr>
            <w:rStyle w:val="Hyperlink"/>
            <w:color w:val="3426FF"/>
            <w:lang w:val="en-US"/>
          </w:rPr>
          <w:t>https://osf.io/</w:t>
        </w:r>
      </w:hyperlink>
    </w:p>
    <w:p w14:paraId="6354592D" w14:textId="43F207C1" w:rsidR="00362D04" w:rsidRPr="00E263F5" w:rsidRDefault="004068E1" w:rsidP="00FC0CE7">
      <w:pPr>
        <w:pStyle w:val="Listenabsatz"/>
        <w:numPr>
          <w:ilvl w:val="0"/>
          <w:numId w:val="12"/>
        </w:numPr>
        <w:spacing w:before="120" w:line="276" w:lineRule="auto"/>
        <w:rPr>
          <w:rStyle w:val="Fett"/>
          <w:bCs w:val="0"/>
          <w:color w:val="3426FF"/>
        </w:rPr>
      </w:pPr>
      <w:r w:rsidRPr="00E263F5">
        <w:rPr>
          <w:color w:val="3426FF"/>
        </w:rPr>
        <w:t>D</w:t>
      </w:r>
      <w:r w:rsidR="001850D5" w:rsidRPr="00E263F5">
        <w:rPr>
          <w:color w:val="3426FF"/>
        </w:rPr>
        <w:t xml:space="preserve">atorium </w:t>
      </w:r>
      <w:r w:rsidRPr="00E263F5">
        <w:rPr>
          <w:color w:val="3426FF"/>
        </w:rPr>
        <w:t>(</w:t>
      </w:r>
      <w:r w:rsidR="00362D04" w:rsidRPr="00E263F5">
        <w:rPr>
          <w:rStyle w:val="Fett"/>
          <w:b w:val="0"/>
          <w:color w:val="3426FF"/>
        </w:rPr>
        <w:t>Dryad Digital Repository</w:t>
      </w:r>
      <w:r w:rsidRPr="00E263F5">
        <w:rPr>
          <w:rStyle w:val="Fett"/>
          <w:b w:val="0"/>
          <w:color w:val="3426FF"/>
        </w:rPr>
        <w:t>)</w:t>
      </w:r>
      <w:r w:rsidR="00362D04" w:rsidRPr="00E263F5">
        <w:rPr>
          <w:rStyle w:val="Fett"/>
          <w:b w:val="0"/>
          <w:color w:val="3426FF"/>
        </w:rPr>
        <w:t xml:space="preserve">: </w:t>
      </w:r>
      <w:hyperlink r:id="rId10" w:history="1">
        <w:r w:rsidR="00362D04" w:rsidRPr="00E263F5">
          <w:rPr>
            <w:rStyle w:val="Hyperlink"/>
            <w:color w:val="3426FF"/>
          </w:rPr>
          <w:t>http://datadryad.org/</w:t>
        </w:r>
      </w:hyperlink>
    </w:p>
    <w:p w14:paraId="67A2F2B6" w14:textId="7E07F34F" w:rsidR="00362D04" w:rsidRPr="00E263F5" w:rsidRDefault="006E32E2" w:rsidP="00FC0CE7">
      <w:pPr>
        <w:pStyle w:val="Listenabsatz"/>
        <w:numPr>
          <w:ilvl w:val="0"/>
          <w:numId w:val="12"/>
        </w:numPr>
        <w:spacing w:before="120" w:line="276" w:lineRule="auto"/>
        <w:rPr>
          <w:color w:val="3426FF"/>
        </w:rPr>
      </w:pPr>
      <w:r w:rsidRPr="00E263F5">
        <w:rPr>
          <w:color w:val="3426FF"/>
        </w:rPr>
        <w:t xml:space="preserve">PsychData (ZPID): </w:t>
      </w:r>
      <w:r w:rsidR="00A5476A" w:rsidRPr="00A5476A">
        <w:t>https://leibniz-psychology.org/en/services/archiving/</w:t>
      </w:r>
    </w:p>
    <w:bookmarkEnd w:id="2"/>
    <w:bookmarkEnd w:id="3"/>
    <w:p w14:paraId="23745945" w14:textId="77777777" w:rsidR="00362D04" w:rsidRPr="00E263F5" w:rsidRDefault="00362D04" w:rsidP="00FC0CE7">
      <w:pPr>
        <w:spacing w:before="120" w:line="276" w:lineRule="auto"/>
        <w:rPr>
          <w:color w:val="3426FF"/>
        </w:rPr>
      </w:pPr>
    </w:p>
    <w:p w14:paraId="20260C1C" w14:textId="710705DD" w:rsidR="005F06E7" w:rsidRPr="00E263F5" w:rsidRDefault="00D674B7" w:rsidP="00FC0CE7">
      <w:pPr>
        <w:spacing w:before="120" w:line="276" w:lineRule="auto"/>
        <w:rPr>
          <w:color w:val="3426FF"/>
        </w:rPr>
      </w:pPr>
      <w:r w:rsidRPr="00E263F5">
        <w:rPr>
          <w:color w:val="3426FF"/>
        </w:rPr>
        <w:t>4.4b</w:t>
      </w:r>
      <w:r w:rsidRPr="00E263F5">
        <w:rPr>
          <w:color w:val="3426FF"/>
        </w:rPr>
        <w:tab/>
      </w:r>
      <w:r w:rsidR="008B2B22">
        <w:rPr>
          <w:color w:val="3426FF"/>
        </w:rPr>
        <w:t xml:space="preserve">Wie und wann wird die </w:t>
      </w:r>
      <w:r w:rsidR="00247B2A" w:rsidRPr="00E263F5">
        <w:rPr>
          <w:color w:val="3426FF"/>
        </w:rPr>
        <w:t xml:space="preserve">Löschung der </w:t>
      </w:r>
      <w:r w:rsidR="000B38ED" w:rsidRPr="00E263F5">
        <w:rPr>
          <w:color w:val="3426FF"/>
        </w:rPr>
        <w:t xml:space="preserve">personenbezogenen </w:t>
      </w:r>
      <w:r w:rsidR="00247B2A" w:rsidRPr="00E263F5">
        <w:rPr>
          <w:color w:val="3426FF"/>
        </w:rPr>
        <w:t>Daten durch verant</w:t>
      </w:r>
      <w:r w:rsidR="007903AF" w:rsidRPr="00E263F5">
        <w:rPr>
          <w:color w:val="3426FF"/>
        </w:rPr>
        <w:t>w</w:t>
      </w:r>
      <w:r w:rsidR="00247B2A" w:rsidRPr="00E263F5">
        <w:rPr>
          <w:color w:val="3426FF"/>
        </w:rPr>
        <w:t>ortliche Personen</w:t>
      </w:r>
      <w:r w:rsidR="0024470A" w:rsidRPr="00E263F5">
        <w:rPr>
          <w:color w:val="3426FF"/>
        </w:rPr>
        <w:t xml:space="preserve"> (welche?) durchgeführt</w:t>
      </w:r>
      <w:r w:rsidR="00F72FB1">
        <w:rPr>
          <w:color w:val="3426FF"/>
        </w:rPr>
        <w:t>?</w:t>
      </w:r>
    </w:p>
    <w:bookmarkEnd w:id="0"/>
    <w:bookmarkEnd w:id="1"/>
    <w:p w14:paraId="3CCB5A6A" w14:textId="4B22FB5F" w:rsidR="000E6C36" w:rsidRDefault="000E6C36" w:rsidP="00FC0CE7">
      <w:pPr>
        <w:spacing w:before="120" w:line="276" w:lineRule="auto"/>
        <w:rPr>
          <w:color w:val="3426FF"/>
        </w:rPr>
      </w:pPr>
      <w:r w:rsidRPr="00E263F5">
        <w:rPr>
          <w:color w:val="3426FF"/>
        </w:rPr>
        <w:t>4.5</w:t>
      </w:r>
      <w:r w:rsidRPr="00E263F5">
        <w:rPr>
          <w:color w:val="3426FF"/>
        </w:rPr>
        <w:tab/>
        <w:t>Können Studienteilnehmer</w:t>
      </w:r>
      <w:r w:rsidR="002F4B3A">
        <w:rPr>
          <w:color w:val="3426FF"/>
        </w:rPr>
        <w:t>:innen</w:t>
      </w:r>
      <w:r w:rsidRPr="00E263F5">
        <w:rPr>
          <w:color w:val="3426FF"/>
        </w:rPr>
        <w:t xml:space="preserve"> jederzeit die Löschung ihrer Daten verlangen?</w:t>
      </w:r>
    </w:p>
    <w:p w14:paraId="60586AE6" w14:textId="77777777" w:rsidR="000C2257" w:rsidRPr="00E263F5" w:rsidRDefault="000C2257" w:rsidP="00FC0CE7">
      <w:pPr>
        <w:spacing w:before="120" w:line="276" w:lineRule="auto"/>
        <w:rPr>
          <w:color w:val="3426FF"/>
        </w:rPr>
      </w:pPr>
    </w:p>
    <w:p w14:paraId="3B09E3F4" w14:textId="0D0E482F" w:rsidR="000E6C36" w:rsidRPr="00E263F5" w:rsidRDefault="00683DDD" w:rsidP="00FC0CE7">
      <w:pPr>
        <w:spacing w:line="276" w:lineRule="auto"/>
        <w:rPr>
          <w:b/>
          <w:color w:val="3426FF"/>
        </w:rPr>
      </w:pPr>
      <w:r w:rsidRPr="00E263F5">
        <w:rPr>
          <w:b/>
          <w:color w:val="3426FF"/>
        </w:rPr>
        <w:lastRenderedPageBreak/>
        <w:t>5</w:t>
      </w:r>
      <w:r w:rsidR="00B8456D" w:rsidRPr="00E263F5">
        <w:rPr>
          <w:b/>
          <w:color w:val="3426FF"/>
        </w:rPr>
        <w:t>)</w:t>
      </w:r>
      <w:r w:rsidRPr="00E263F5">
        <w:rPr>
          <w:b/>
          <w:color w:val="3426FF"/>
        </w:rPr>
        <w:t xml:space="preserve"> </w:t>
      </w:r>
      <w:r w:rsidR="000E6C36" w:rsidRPr="00E263F5">
        <w:rPr>
          <w:b/>
          <w:color w:val="3426FF"/>
        </w:rPr>
        <w:t>Angaben zur Erklärung der Bereitschaft, an der Studie teilzunehmen</w:t>
      </w:r>
    </w:p>
    <w:p w14:paraId="057ADEC9" w14:textId="77777777" w:rsidR="000E6C36" w:rsidRPr="00E263F5" w:rsidRDefault="000E6C36" w:rsidP="00FC0CE7">
      <w:pPr>
        <w:spacing w:before="120" w:line="276" w:lineRule="auto"/>
        <w:rPr>
          <w:color w:val="3426FF"/>
        </w:rPr>
      </w:pPr>
    </w:p>
    <w:p w14:paraId="55C18203" w14:textId="773548D9" w:rsidR="00D136B4" w:rsidRPr="00E263F5" w:rsidRDefault="000E6C36" w:rsidP="00FC0CE7">
      <w:pPr>
        <w:spacing w:line="276" w:lineRule="auto"/>
        <w:rPr>
          <w:i/>
          <w:color w:val="3426FF"/>
        </w:rPr>
      </w:pPr>
      <w:r w:rsidRPr="00E263F5">
        <w:rPr>
          <w:i/>
          <w:color w:val="3426FF"/>
        </w:rPr>
        <w:t>Eine Erklärung, mit der Studienteilnehmer</w:t>
      </w:r>
      <w:r w:rsidR="00C20FF9">
        <w:rPr>
          <w:i/>
          <w:color w:val="3426FF"/>
        </w:rPr>
        <w:t>:innen</w:t>
      </w:r>
      <w:r w:rsidRPr="00E263F5">
        <w:rPr>
          <w:i/>
          <w:color w:val="3426FF"/>
        </w:rPr>
        <w:t xml:space="preserve"> (oder deren gesetzliche Vertreter) die Bereitschaft zur Teilnahme an der Untersuchung bekunden, mu</w:t>
      </w:r>
      <w:r w:rsidR="007364C0" w:rsidRPr="00E263F5">
        <w:rPr>
          <w:i/>
          <w:color w:val="3426FF"/>
        </w:rPr>
        <w:t>ss</w:t>
      </w:r>
      <w:r w:rsidRPr="00E263F5">
        <w:rPr>
          <w:i/>
          <w:color w:val="3426FF"/>
        </w:rPr>
        <w:t xml:space="preserve"> der Ethikkommission in jedem Fall vorgelegt werden.</w:t>
      </w:r>
    </w:p>
    <w:p w14:paraId="7BA58161" w14:textId="77777777" w:rsidR="000E6C36" w:rsidRPr="00E263F5" w:rsidRDefault="00C75A55" w:rsidP="00FC0CE7">
      <w:pPr>
        <w:spacing w:line="276" w:lineRule="auto"/>
        <w:rPr>
          <w:color w:val="3426FF"/>
        </w:rPr>
      </w:pPr>
      <w:r w:rsidRPr="00E263F5">
        <w:rPr>
          <w:b/>
          <w:color w:val="3426FF"/>
        </w:rPr>
        <w:t>Unbedingt</w:t>
      </w:r>
      <w:r w:rsidR="000B2B67" w:rsidRPr="00E263F5">
        <w:rPr>
          <w:b/>
          <w:color w:val="3426FF"/>
        </w:rPr>
        <w:t xml:space="preserve"> zu b</w:t>
      </w:r>
      <w:r w:rsidR="00C87F94" w:rsidRPr="00E263F5">
        <w:rPr>
          <w:b/>
          <w:color w:val="3426FF"/>
        </w:rPr>
        <w:t>eachten</w:t>
      </w:r>
      <w:r w:rsidR="00C87F94" w:rsidRPr="00E263F5">
        <w:rPr>
          <w:color w:val="3426FF"/>
        </w:rPr>
        <w:t>: die Probanden</w:t>
      </w:r>
      <w:r w:rsidR="00BC59F2" w:rsidRPr="00E263F5">
        <w:rPr>
          <w:color w:val="3426FF"/>
        </w:rPr>
        <w:t>information</w:t>
      </w:r>
      <w:r w:rsidR="00C87F94" w:rsidRPr="00E263F5">
        <w:rPr>
          <w:color w:val="3426FF"/>
        </w:rPr>
        <w:t xml:space="preserve"> und Einverständniserklärung</w:t>
      </w:r>
      <w:r w:rsidR="006C6EAB" w:rsidRPr="00E263F5">
        <w:rPr>
          <w:color w:val="3426FF"/>
        </w:rPr>
        <w:t xml:space="preserve"> </w:t>
      </w:r>
      <w:r w:rsidR="00B80E79" w:rsidRPr="00E263F5">
        <w:rPr>
          <w:b/>
          <w:color w:val="3426FF"/>
        </w:rPr>
        <w:t>nicht</w:t>
      </w:r>
      <w:r w:rsidR="00B80E79" w:rsidRPr="00E263F5">
        <w:rPr>
          <w:color w:val="3426FF"/>
        </w:rPr>
        <w:t xml:space="preserve"> </w:t>
      </w:r>
      <w:r w:rsidR="00C87F94" w:rsidRPr="00E263F5">
        <w:rPr>
          <w:color w:val="3426FF"/>
        </w:rPr>
        <w:t>separat</w:t>
      </w:r>
      <w:r w:rsidR="00B80E79" w:rsidRPr="00E263F5">
        <w:rPr>
          <w:color w:val="3426FF"/>
        </w:rPr>
        <w:t xml:space="preserve"> verfassen, sondern als ein </w:t>
      </w:r>
      <w:r w:rsidR="00B80E79" w:rsidRPr="00E263F5">
        <w:rPr>
          <w:b/>
          <w:color w:val="3426FF"/>
        </w:rPr>
        <w:t>einziges</w:t>
      </w:r>
      <w:r w:rsidR="00B80E79" w:rsidRPr="00E263F5">
        <w:rPr>
          <w:color w:val="3426FF"/>
        </w:rPr>
        <w:t xml:space="preserve"> Dokument</w:t>
      </w:r>
      <w:r w:rsidR="00BC59F2" w:rsidRPr="00E263F5">
        <w:rPr>
          <w:color w:val="3426FF"/>
        </w:rPr>
        <w:t xml:space="preserve"> zu</w:t>
      </w:r>
      <w:r w:rsidR="008C5FDE" w:rsidRPr="00E263F5">
        <w:rPr>
          <w:color w:val="3426FF"/>
        </w:rPr>
        <w:t>r</w:t>
      </w:r>
      <w:r w:rsidR="00BC59F2" w:rsidRPr="00E263F5">
        <w:rPr>
          <w:color w:val="3426FF"/>
        </w:rPr>
        <w:t xml:space="preserve"> Probandeninformationen und Einverständniserklärung</w:t>
      </w:r>
      <w:r w:rsidR="00B9040B" w:rsidRPr="00E263F5">
        <w:rPr>
          <w:color w:val="3426FF"/>
        </w:rPr>
        <w:t xml:space="preserve">. </w:t>
      </w:r>
    </w:p>
    <w:p w14:paraId="176173B5" w14:textId="77777777" w:rsidR="000E6C36" w:rsidRPr="00E263F5" w:rsidRDefault="000E6C36" w:rsidP="00FC0CE7">
      <w:pPr>
        <w:spacing w:line="276" w:lineRule="auto"/>
        <w:rPr>
          <w:color w:val="3426FF"/>
        </w:rPr>
      </w:pPr>
    </w:p>
    <w:p w14:paraId="10A097D6" w14:textId="77777777" w:rsidR="000E6C36" w:rsidRPr="00E263F5" w:rsidRDefault="000E6C36" w:rsidP="00FC0CE7">
      <w:pPr>
        <w:numPr>
          <w:ilvl w:val="1"/>
          <w:numId w:val="8"/>
        </w:numPr>
        <w:spacing w:line="276" w:lineRule="auto"/>
        <w:rPr>
          <w:color w:val="3426FF"/>
        </w:rPr>
      </w:pPr>
      <w:r w:rsidRPr="00E263F5">
        <w:rPr>
          <w:color w:val="3426FF"/>
        </w:rPr>
        <w:t>Nimmt die Bereitschaftserklärung eindeutig Bezug auf die Teilnehmer-Information?</w:t>
      </w:r>
    </w:p>
    <w:p w14:paraId="7BED9F3E" w14:textId="32DE17E5" w:rsidR="000E6C36" w:rsidRPr="00E263F5" w:rsidRDefault="000E6C36" w:rsidP="00FC0CE7">
      <w:pPr>
        <w:numPr>
          <w:ilvl w:val="1"/>
          <w:numId w:val="8"/>
        </w:numPr>
        <w:spacing w:before="120" w:line="276" w:lineRule="auto"/>
        <w:rPr>
          <w:color w:val="3426FF"/>
        </w:rPr>
      </w:pPr>
      <w:r w:rsidRPr="00E263F5">
        <w:rPr>
          <w:color w:val="3426FF"/>
        </w:rPr>
        <w:t>Führt sie</w:t>
      </w:r>
      <w:r w:rsidR="00C02866">
        <w:rPr>
          <w:color w:val="3426FF"/>
        </w:rPr>
        <w:t xml:space="preserve"> die vorgesehenen Maßnahmen </w:t>
      </w:r>
      <w:r w:rsidR="00214CAF">
        <w:rPr>
          <w:color w:val="3426FF"/>
        </w:rPr>
        <w:t>der Europäischen Datenschutzgrundverordnung</w:t>
      </w:r>
      <w:r w:rsidR="00C80260">
        <w:rPr>
          <w:color w:val="3426FF"/>
        </w:rPr>
        <w:t xml:space="preserve"> </w:t>
      </w:r>
      <w:r w:rsidR="00D90E24" w:rsidRPr="00D90E24">
        <w:rPr>
          <w:color w:val="3426FF"/>
        </w:rPr>
        <w:t>(</w:t>
      </w:r>
      <w:r w:rsidR="00D90E24">
        <w:rPr>
          <w:color w:val="3426FF"/>
        </w:rPr>
        <w:t>DSGVO</w:t>
      </w:r>
      <w:r w:rsidR="00D90E24" w:rsidRPr="00D90E24">
        <w:rPr>
          <w:color w:val="3426FF"/>
        </w:rPr>
        <w:t>)</w:t>
      </w:r>
      <w:r w:rsidRPr="00E263F5">
        <w:rPr>
          <w:color w:val="3426FF"/>
        </w:rPr>
        <w:t xml:space="preserve"> auf?</w:t>
      </w:r>
      <w:r w:rsidR="00D47387">
        <w:rPr>
          <w:color w:val="3426FF"/>
        </w:rPr>
        <w:t xml:space="preserve"> Siehe hierzu ggf. das entsprechende Beispielformular auf der Internetseite </w:t>
      </w:r>
      <w:r w:rsidR="002C0648">
        <w:rPr>
          <w:color w:val="3426FF"/>
        </w:rPr>
        <w:t>der Ethikkommission.</w:t>
      </w:r>
    </w:p>
    <w:p w14:paraId="6602F7B2" w14:textId="77777777" w:rsidR="000E6C36" w:rsidRPr="00E263F5" w:rsidRDefault="000E6C36" w:rsidP="00FC0CE7">
      <w:pPr>
        <w:numPr>
          <w:ilvl w:val="1"/>
          <w:numId w:val="8"/>
        </w:numPr>
        <w:spacing w:before="120" w:line="276" w:lineRule="auto"/>
        <w:rPr>
          <w:color w:val="3426FF"/>
        </w:rPr>
      </w:pPr>
      <w:r w:rsidRPr="00E263F5">
        <w:rPr>
          <w:color w:val="3426FF"/>
        </w:rPr>
        <w:t>Bestätigt sie die Freiwilligkeit der Teilnahme an der Untersuchung?</w:t>
      </w:r>
    </w:p>
    <w:p w14:paraId="1AE55057" w14:textId="77777777" w:rsidR="000E6C36" w:rsidRPr="00E263F5" w:rsidRDefault="000E6C36" w:rsidP="00FC0CE7">
      <w:pPr>
        <w:numPr>
          <w:ilvl w:val="1"/>
          <w:numId w:val="8"/>
        </w:numPr>
        <w:spacing w:before="120" w:line="276" w:lineRule="auto"/>
        <w:rPr>
          <w:color w:val="3426FF"/>
        </w:rPr>
      </w:pPr>
      <w:r w:rsidRPr="00E263F5">
        <w:rPr>
          <w:color w:val="3426FF"/>
        </w:rPr>
        <w:t>Erwähnt sie das (unter 3d erläuterte) Recht, die Bereitschaftserklärung jederzeit widerrufen zu können?</w:t>
      </w:r>
    </w:p>
    <w:p w14:paraId="0C5F88EF" w14:textId="2E9BF9E9" w:rsidR="00EB565A" w:rsidRPr="00E263F5" w:rsidRDefault="00EB565A" w:rsidP="00FC0CE7">
      <w:pPr>
        <w:numPr>
          <w:ilvl w:val="1"/>
          <w:numId w:val="8"/>
        </w:numPr>
        <w:spacing w:before="120" w:line="276" w:lineRule="auto"/>
        <w:rPr>
          <w:color w:val="3426FF"/>
        </w:rPr>
      </w:pPr>
      <w:r w:rsidRPr="00E263F5">
        <w:rPr>
          <w:color w:val="3426FF"/>
        </w:rPr>
        <w:t>Ein Ansprechpartner</w:t>
      </w:r>
      <w:r w:rsidR="007B4108" w:rsidRPr="00E263F5">
        <w:rPr>
          <w:color w:val="3426FF"/>
        </w:rPr>
        <w:t xml:space="preserve"> für Rückfrage </w:t>
      </w:r>
      <w:r w:rsidR="00970B62" w:rsidRPr="00E263F5">
        <w:rPr>
          <w:color w:val="3426FF"/>
        </w:rPr>
        <w:t xml:space="preserve">der ProbandInnen </w:t>
      </w:r>
      <w:r w:rsidR="007B4108" w:rsidRPr="00E263F5">
        <w:rPr>
          <w:color w:val="3426FF"/>
        </w:rPr>
        <w:t>zur Studie</w:t>
      </w:r>
      <w:r w:rsidR="008812BF" w:rsidRPr="00E263F5">
        <w:rPr>
          <w:color w:val="3426FF"/>
        </w:rPr>
        <w:t xml:space="preserve"> </w:t>
      </w:r>
      <w:r w:rsidR="007B4108" w:rsidRPr="00E263F5">
        <w:rPr>
          <w:color w:val="3426FF"/>
        </w:rPr>
        <w:t>muss angegeben werden.</w:t>
      </w:r>
    </w:p>
    <w:p w14:paraId="4E4F4AC3" w14:textId="4CDD858A" w:rsidR="008F5E7B" w:rsidRPr="00E263F5" w:rsidRDefault="008F5E7B" w:rsidP="00FC0CE7">
      <w:pPr>
        <w:numPr>
          <w:ilvl w:val="1"/>
          <w:numId w:val="8"/>
        </w:numPr>
        <w:spacing w:before="120" w:line="276" w:lineRule="auto"/>
        <w:rPr>
          <w:color w:val="3426FF"/>
        </w:rPr>
      </w:pPr>
      <w:r w:rsidRPr="00E263F5">
        <w:rPr>
          <w:color w:val="3426FF"/>
        </w:rPr>
        <w:t xml:space="preserve">Bei vollständig </w:t>
      </w:r>
      <w:r w:rsidR="00633151" w:rsidRPr="00E263F5">
        <w:rPr>
          <w:color w:val="3426FF"/>
        </w:rPr>
        <w:t>anonymisierten Daten muss in der</w:t>
      </w:r>
      <w:r w:rsidRPr="00E263F5">
        <w:rPr>
          <w:color w:val="3426FF"/>
        </w:rPr>
        <w:t xml:space="preserve"> </w:t>
      </w:r>
      <w:r w:rsidR="009C6A03" w:rsidRPr="00E263F5">
        <w:rPr>
          <w:color w:val="3426FF"/>
        </w:rPr>
        <w:t xml:space="preserve">Probandeninformation </w:t>
      </w:r>
      <w:r w:rsidR="00633151" w:rsidRPr="00E263F5">
        <w:rPr>
          <w:color w:val="3426FF"/>
        </w:rPr>
        <w:t xml:space="preserve">darauf hingewiesen werden, dass </w:t>
      </w:r>
      <w:r w:rsidR="00A16E8C" w:rsidRPr="00E263F5">
        <w:rPr>
          <w:color w:val="3426FF"/>
        </w:rPr>
        <w:t xml:space="preserve">die Rohdaten </w:t>
      </w:r>
      <w:r w:rsidR="009D3286" w:rsidRPr="00E263F5">
        <w:rPr>
          <w:color w:val="3426FF"/>
        </w:rPr>
        <w:t>öffentlich zugänglich gemacht werden</w:t>
      </w:r>
      <w:r w:rsidR="003F5ED3" w:rsidRPr="00E263F5">
        <w:rPr>
          <w:color w:val="3426FF"/>
        </w:rPr>
        <w:t xml:space="preserve">, wenn sie in öffentlich </w:t>
      </w:r>
      <w:r w:rsidR="00BF3360" w:rsidRPr="00E263F5">
        <w:rPr>
          <w:color w:val="3426FF"/>
        </w:rPr>
        <w:t>zugänglich</w:t>
      </w:r>
      <w:r w:rsidR="0055381E" w:rsidRPr="00E263F5">
        <w:rPr>
          <w:color w:val="3426FF"/>
        </w:rPr>
        <w:t xml:space="preserve"> wissenschaftliche Repositorien/Datenbanken überführt werden</w:t>
      </w:r>
      <w:r w:rsidR="009D3286" w:rsidRPr="00E263F5">
        <w:rPr>
          <w:color w:val="3426FF"/>
        </w:rPr>
        <w:t>.</w:t>
      </w:r>
      <w:r w:rsidR="00E52FB7" w:rsidRPr="00E263F5">
        <w:rPr>
          <w:color w:val="3426FF"/>
        </w:rPr>
        <w:t xml:space="preserve"> Siehe hierzu</w:t>
      </w:r>
      <w:r w:rsidR="00936E55" w:rsidRPr="00E263F5">
        <w:rPr>
          <w:color w:val="3426FF"/>
        </w:rPr>
        <w:t xml:space="preserve"> das Beispiel</w:t>
      </w:r>
      <w:r w:rsidR="005A216E" w:rsidRPr="00E263F5">
        <w:rPr>
          <w:color w:val="3426FF"/>
        </w:rPr>
        <w:t xml:space="preserve"> </w:t>
      </w:r>
      <w:r w:rsidR="0066253B" w:rsidRPr="00E263F5">
        <w:rPr>
          <w:color w:val="3426FF"/>
        </w:rPr>
        <w:t>im Anhang dieses Dokuments.</w:t>
      </w:r>
    </w:p>
    <w:p w14:paraId="5D888B3D" w14:textId="77777777" w:rsidR="00826D64" w:rsidRPr="00E263F5" w:rsidRDefault="00826D64" w:rsidP="00FC0CE7">
      <w:pPr>
        <w:spacing w:before="120" w:line="276" w:lineRule="auto"/>
        <w:ind w:left="570"/>
        <w:rPr>
          <w:color w:val="3426FF"/>
        </w:rPr>
      </w:pPr>
    </w:p>
    <w:p w14:paraId="0E2D5345" w14:textId="77777777" w:rsidR="00DC14E1" w:rsidRPr="00E263F5" w:rsidRDefault="00DC14E1" w:rsidP="00FC0CE7">
      <w:pPr>
        <w:numPr>
          <w:ilvl w:val="0"/>
          <w:numId w:val="10"/>
        </w:numPr>
        <w:spacing w:before="120" w:line="276" w:lineRule="auto"/>
        <w:ind w:left="284"/>
        <w:rPr>
          <w:b/>
          <w:color w:val="3426FF"/>
        </w:rPr>
      </w:pPr>
      <w:r w:rsidRPr="00E263F5">
        <w:rPr>
          <w:b/>
          <w:color w:val="3426FF"/>
        </w:rPr>
        <w:t>Hinweis zum Umfang eingereichter Anträge</w:t>
      </w:r>
    </w:p>
    <w:p w14:paraId="7BE04312" w14:textId="77777777" w:rsidR="00DC14E1" w:rsidRPr="00E263F5" w:rsidRDefault="00DC14E1" w:rsidP="00FC0CE7">
      <w:pPr>
        <w:spacing w:before="120" w:line="276" w:lineRule="auto"/>
        <w:ind w:left="284"/>
        <w:rPr>
          <w:color w:val="3426FF"/>
        </w:rPr>
      </w:pPr>
      <w:r w:rsidRPr="00E263F5">
        <w:rPr>
          <w:color w:val="3426FF"/>
        </w:rPr>
        <w:t>Die Ethikkommission bittet um prägnante und a</w:t>
      </w:r>
      <w:r w:rsidR="00A22317" w:rsidRPr="00E263F5">
        <w:rPr>
          <w:color w:val="3426FF"/>
        </w:rPr>
        <w:t>llgemeinverständlich formulier</w:t>
      </w:r>
      <w:r w:rsidR="00DB668E" w:rsidRPr="00E263F5">
        <w:rPr>
          <w:color w:val="3426FF"/>
        </w:rPr>
        <w:t>te Ethikkommissionsanträge</w:t>
      </w:r>
      <w:r w:rsidRPr="00E263F5">
        <w:rPr>
          <w:color w:val="3426FF"/>
        </w:rPr>
        <w:t>.</w:t>
      </w:r>
      <w:r w:rsidR="00EA359C" w:rsidRPr="00E263F5">
        <w:rPr>
          <w:color w:val="3426FF"/>
        </w:rPr>
        <w:t xml:space="preserve"> Es ist </w:t>
      </w:r>
      <w:r w:rsidR="00F31C42" w:rsidRPr="00E263F5">
        <w:rPr>
          <w:color w:val="3426FF"/>
        </w:rPr>
        <w:t>beispielsweise</w:t>
      </w:r>
      <w:r w:rsidR="007B00EA" w:rsidRPr="00E263F5">
        <w:rPr>
          <w:color w:val="3426FF"/>
        </w:rPr>
        <w:t xml:space="preserve"> davon abzusehen, einen kompletten Antrag an </w:t>
      </w:r>
      <w:r w:rsidR="00D22DB1" w:rsidRPr="00E263F5">
        <w:rPr>
          <w:color w:val="3426FF"/>
        </w:rPr>
        <w:t>einen</w:t>
      </w:r>
      <w:r w:rsidR="007B00EA" w:rsidRPr="00E263F5">
        <w:rPr>
          <w:color w:val="3426FF"/>
        </w:rPr>
        <w:t xml:space="preserve"> </w:t>
      </w:r>
      <w:r w:rsidRPr="00E263F5">
        <w:rPr>
          <w:color w:val="3426FF"/>
        </w:rPr>
        <w:t>Drittmittelge</w:t>
      </w:r>
      <w:r w:rsidR="007B00EA" w:rsidRPr="00E263F5">
        <w:rPr>
          <w:color w:val="3426FF"/>
        </w:rPr>
        <w:t xml:space="preserve">ber </w:t>
      </w:r>
      <w:r w:rsidR="00427CBD" w:rsidRPr="00E263F5">
        <w:rPr>
          <w:color w:val="3426FF"/>
        </w:rPr>
        <w:t xml:space="preserve">in den Ethikkommissionsantrag </w:t>
      </w:r>
      <w:r w:rsidR="00DA0345" w:rsidRPr="00E263F5">
        <w:rPr>
          <w:color w:val="3426FF"/>
        </w:rPr>
        <w:t>einzufügen</w:t>
      </w:r>
      <w:r w:rsidRPr="00E263F5">
        <w:rPr>
          <w:color w:val="3426FF"/>
        </w:rPr>
        <w:t>.</w:t>
      </w:r>
      <w:r w:rsidR="0055635B" w:rsidRPr="00E263F5">
        <w:rPr>
          <w:color w:val="3426FF"/>
        </w:rPr>
        <w:t xml:space="preserve"> </w:t>
      </w:r>
      <w:r w:rsidR="00755740" w:rsidRPr="00E263F5">
        <w:rPr>
          <w:color w:val="3426FF"/>
        </w:rPr>
        <w:t>Der Antrag selbst soll</w:t>
      </w:r>
      <w:r w:rsidR="00BB57E3" w:rsidRPr="00E263F5">
        <w:rPr>
          <w:color w:val="3426FF"/>
        </w:rPr>
        <w:t>te</w:t>
      </w:r>
      <w:r w:rsidR="00CB4E8F" w:rsidRPr="00E263F5">
        <w:rPr>
          <w:color w:val="3426FF"/>
        </w:rPr>
        <w:t xml:space="preserve"> </w:t>
      </w:r>
      <w:r w:rsidR="00514D0D" w:rsidRPr="00E263F5">
        <w:rPr>
          <w:color w:val="3426FF"/>
        </w:rPr>
        <w:t xml:space="preserve">in </w:t>
      </w:r>
      <w:r w:rsidR="00CB4E8F" w:rsidRPr="00E263F5">
        <w:rPr>
          <w:color w:val="3426FF"/>
        </w:rPr>
        <w:t>der Regel nicht mehr als 5 Seiten plus Anhang</w:t>
      </w:r>
      <w:r w:rsidR="004C2ABD" w:rsidRPr="00E263F5">
        <w:rPr>
          <w:color w:val="3426FF"/>
        </w:rPr>
        <w:t xml:space="preserve"> umfassen</w:t>
      </w:r>
      <w:r w:rsidR="00CB4E8F" w:rsidRPr="00E263F5">
        <w:rPr>
          <w:color w:val="3426FF"/>
        </w:rPr>
        <w:t xml:space="preserve">. </w:t>
      </w:r>
      <w:r w:rsidR="006B2ED7" w:rsidRPr="00E263F5">
        <w:rPr>
          <w:color w:val="3426FF"/>
        </w:rPr>
        <w:t>Ansonsten ist</w:t>
      </w:r>
      <w:r w:rsidR="00CB4E8F" w:rsidRPr="00E263F5">
        <w:rPr>
          <w:color w:val="3426FF"/>
        </w:rPr>
        <w:t xml:space="preserve"> Verschiebung </w:t>
      </w:r>
      <w:r w:rsidR="006B2ED7" w:rsidRPr="00E263F5">
        <w:rPr>
          <w:color w:val="3426FF"/>
        </w:rPr>
        <w:t xml:space="preserve">der Antragsbearbeitung </w:t>
      </w:r>
      <w:r w:rsidR="00CB4E8F" w:rsidRPr="00E263F5">
        <w:rPr>
          <w:color w:val="3426FF"/>
        </w:rPr>
        <w:t xml:space="preserve">in </w:t>
      </w:r>
      <w:r w:rsidR="006B2ED7" w:rsidRPr="00E263F5">
        <w:rPr>
          <w:color w:val="3426FF"/>
        </w:rPr>
        <w:t xml:space="preserve">die </w:t>
      </w:r>
      <w:r w:rsidR="00CB4E8F" w:rsidRPr="00E263F5">
        <w:rPr>
          <w:color w:val="3426FF"/>
        </w:rPr>
        <w:t xml:space="preserve">folgende Sitzung möglich, da </w:t>
      </w:r>
      <w:r w:rsidR="00626F64" w:rsidRPr="00E263F5">
        <w:rPr>
          <w:color w:val="3426FF"/>
        </w:rPr>
        <w:t xml:space="preserve">eine </w:t>
      </w:r>
      <w:r w:rsidR="00F82015" w:rsidRPr="00E263F5">
        <w:rPr>
          <w:color w:val="3426FF"/>
        </w:rPr>
        <w:t xml:space="preserve">Durchsicht und </w:t>
      </w:r>
      <w:r w:rsidR="00CB4E8F" w:rsidRPr="00E263F5">
        <w:rPr>
          <w:color w:val="3426FF"/>
        </w:rPr>
        <w:t>Bearbeitung nicht innerhalb der Frist von 14 Tagen möglich</w:t>
      </w:r>
      <w:r w:rsidR="00421408" w:rsidRPr="00E263F5">
        <w:rPr>
          <w:color w:val="3426FF"/>
        </w:rPr>
        <w:t xml:space="preserve"> ist.</w:t>
      </w:r>
    </w:p>
    <w:p w14:paraId="657A14E7" w14:textId="77777777" w:rsidR="009A1882" w:rsidRPr="00E263F5" w:rsidRDefault="009A1882" w:rsidP="00FC0CE7">
      <w:pPr>
        <w:spacing w:before="120" w:line="276" w:lineRule="auto"/>
        <w:ind w:left="360"/>
        <w:rPr>
          <w:color w:val="3426FF"/>
        </w:rPr>
      </w:pPr>
    </w:p>
    <w:p w14:paraId="1780DC6E" w14:textId="77777777" w:rsidR="000E6C36" w:rsidRPr="00E263F5" w:rsidRDefault="00B71595" w:rsidP="00FC0CE7">
      <w:pPr>
        <w:spacing w:line="276" w:lineRule="auto"/>
        <w:rPr>
          <w:b/>
          <w:color w:val="3426FF"/>
        </w:rPr>
      </w:pPr>
      <w:r w:rsidRPr="00E263F5">
        <w:rPr>
          <w:b/>
          <w:color w:val="3426FF"/>
        </w:rPr>
        <w:t>7.</w:t>
      </w:r>
      <w:r w:rsidR="00683DDD" w:rsidRPr="00E263F5">
        <w:rPr>
          <w:b/>
          <w:color w:val="3426FF"/>
        </w:rPr>
        <w:t xml:space="preserve"> </w:t>
      </w:r>
      <w:r w:rsidR="000E6C36" w:rsidRPr="00E263F5">
        <w:rPr>
          <w:b/>
          <w:color w:val="3426FF"/>
        </w:rPr>
        <w:t>Kontakt</w:t>
      </w:r>
    </w:p>
    <w:p w14:paraId="45951AC3" w14:textId="03EBF6C1" w:rsidR="000E6C36" w:rsidRPr="00E263F5" w:rsidRDefault="000E6C36" w:rsidP="00FC0CE7">
      <w:pPr>
        <w:spacing w:before="120" w:line="276" w:lineRule="auto"/>
        <w:jc w:val="both"/>
        <w:rPr>
          <w:color w:val="3426FF"/>
        </w:rPr>
      </w:pPr>
      <w:r w:rsidRPr="00E263F5">
        <w:rPr>
          <w:color w:val="3426FF"/>
        </w:rPr>
        <w:t xml:space="preserve">Anfragen für Stellungnahmen der Ethikkommission </w:t>
      </w:r>
      <w:r w:rsidR="007364C0" w:rsidRPr="00E263F5">
        <w:rPr>
          <w:color w:val="3426FF"/>
        </w:rPr>
        <w:t>richten Sie bitte an</w:t>
      </w:r>
      <w:r w:rsidR="005D620F">
        <w:rPr>
          <w:color w:val="3426FF"/>
        </w:rPr>
        <w:t xml:space="preserve"> den Vorsitzenden der </w:t>
      </w:r>
      <w:r w:rsidR="005D620F" w:rsidRPr="005D620F">
        <w:rPr>
          <w:color w:val="3426FF"/>
        </w:rPr>
        <w:t>Ethikkommission</w:t>
      </w:r>
      <w:r w:rsidR="007364C0" w:rsidRPr="00E263F5">
        <w:rPr>
          <w:color w:val="3426FF"/>
        </w:rPr>
        <w:t>:</w:t>
      </w:r>
    </w:p>
    <w:p w14:paraId="04308A87" w14:textId="18F6E60F" w:rsidR="007364C0" w:rsidRPr="00E263F5" w:rsidRDefault="007364C0" w:rsidP="00FC0CE7">
      <w:pPr>
        <w:spacing w:before="120" w:line="276" w:lineRule="auto"/>
        <w:jc w:val="both"/>
        <w:rPr>
          <w:b/>
          <w:color w:val="3426FF"/>
        </w:rPr>
      </w:pPr>
      <w:r w:rsidRPr="00E263F5">
        <w:rPr>
          <w:b/>
          <w:color w:val="3426FF"/>
        </w:rPr>
        <w:t xml:space="preserve">Prof. Dr. </w:t>
      </w:r>
      <w:r w:rsidR="00463ACB" w:rsidRPr="00E263F5">
        <w:rPr>
          <w:b/>
          <w:color w:val="3426FF"/>
        </w:rPr>
        <w:t>Moritz Heene</w:t>
      </w:r>
    </w:p>
    <w:p w14:paraId="1B601164" w14:textId="2D50986D" w:rsidR="005A4A0F" w:rsidRDefault="005A4A0F" w:rsidP="00FC0CE7">
      <w:pPr>
        <w:spacing w:before="120" w:line="276" w:lineRule="auto"/>
        <w:jc w:val="both"/>
        <w:rPr>
          <w:b/>
          <w:color w:val="3426FF"/>
        </w:rPr>
      </w:pPr>
      <w:r>
        <w:rPr>
          <w:b/>
          <w:color w:val="3426FF"/>
        </w:rPr>
        <w:t>heene@psy.lmu.de</w:t>
      </w:r>
    </w:p>
    <w:p w14:paraId="553F0ECB" w14:textId="28352F30" w:rsidR="007364C0" w:rsidRPr="00E263F5" w:rsidRDefault="007364C0" w:rsidP="00FC0CE7">
      <w:pPr>
        <w:spacing w:before="120" w:line="276" w:lineRule="auto"/>
        <w:jc w:val="both"/>
        <w:rPr>
          <w:b/>
          <w:color w:val="3426FF"/>
        </w:rPr>
      </w:pPr>
      <w:r w:rsidRPr="00E263F5">
        <w:rPr>
          <w:b/>
          <w:color w:val="3426FF"/>
        </w:rPr>
        <w:t xml:space="preserve">Fakultät für Psychologie und Pädagogik </w:t>
      </w:r>
      <w:r w:rsidR="00717F9F" w:rsidRPr="00E263F5">
        <w:rPr>
          <w:b/>
          <w:color w:val="3426FF"/>
        </w:rPr>
        <w:t>der LMU Münche</w:t>
      </w:r>
      <w:r w:rsidR="00683DDD" w:rsidRPr="00E263F5">
        <w:rPr>
          <w:b/>
          <w:color w:val="3426FF"/>
        </w:rPr>
        <w:t>n</w:t>
      </w:r>
    </w:p>
    <w:p w14:paraId="6F2772F6" w14:textId="6EDC2B4B" w:rsidR="00717F9F" w:rsidRDefault="00717F9F" w:rsidP="00FC0CE7">
      <w:pPr>
        <w:spacing w:before="120" w:line="276" w:lineRule="auto"/>
        <w:jc w:val="both"/>
        <w:rPr>
          <w:b/>
          <w:color w:val="3426FF"/>
        </w:rPr>
      </w:pPr>
      <w:r w:rsidRPr="00E263F5">
        <w:rPr>
          <w:b/>
          <w:color w:val="3426FF"/>
        </w:rPr>
        <w:t>Leopoldstr. 13, 80802 München</w:t>
      </w:r>
    </w:p>
    <w:p w14:paraId="3F645DCA" w14:textId="5790880B" w:rsidR="006306C7" w:rsidRPr="00721607" w:rsidRDefault="00A01892" w:rsidP="00FC0CE7">
      <w:pPr>
        <w:pStyle w:val="berschrift1"/>
        <w:spacing w:line="276" w:lineRule="auto"/>
        <w:rPr>
          <w:color w:val="3426FF"/>
        </w:rPr>
      </w:pPr>
      <w:r>
        <w:br w:type="column"/>
      </w:r>
      <w:r w:rsidR="00C710EC" w:rsidRPr="00721607">
        <w:rPr>
          <w:color w:val="3426FF"/>
        </w:rPr>
        <w:lastRenderedPageBreak/>
        <w:t>8</w:t>
      </w:r>
      <w:r w:rsidR="006306C7" w:rsidRPr="00721607">
        <w:rPr>
          <w:color w:val="3426FF"/>
        </w:rPr>
        <w:t>. Anhang</w:t>
      </w:r>
    </w:p>
    <w:p w14:paraId="4BC6AC2F" w14:textId="77777777" w:rsidR="006306C7" w:rsidRPr="00721607" w:rsidRDefault="006306C7" w:rsidP="00FC0CE7">
      <w:pPr>
        <w:spacing w:line="276" w:lineRule="auto"/>
        <w:rPr>
          <w:rFonts w:ascii="Arial" w:hAnsi="Arial"/>
          <w:color w:val="3426FF"/>
        </w:rPr>
      </w:pPr>
    </w:p>
    <w:p w14:paraId="1EB9A9E7" w14:textId="7681B124" w:rsidR="00A01892" w:rsidRPr="00721607" w:rsidRDefault="005B482D" w:rsidP="00FC0CE7">
      <w:pPr>
        <w:spacing w:line="276" w:lineRule="auto"/>
        <w:rPr>
          <w:b/>
          <w:bCs/>
          <w:color w:val="3426FF"/>
        </w:rPr>
      </w:pPr>
      <w:r w:rsidRPr="00721607">
        <w:rPr>
          <w:b/>
          <w:bCs/>
          <w:color w:val="3426FF"/>
        </w:rPr>
        <w:t>Musterbeispiel</w:t>
      </w:r>
      <w:r w:rsidR="001B764E" w:rsidRPr="00721607">
        <w:rPr>
          <w:b/>
          <w:bCs/>
          <w:color w:val="3426FF"/>
        </w:rPr>
        <w:t xml:space="preserve"> </w:t>
      </w:r>
      <w:r w:rsidR="00A01892" w:rsidRPr="00721607">
        <w:rPr>
          <w:b/>
          <w:bCs/>
          <w:color w:val="3426FF"/>
        </w:rPr>
        <w:t>einer Probandeninformation</w:t>
      </w:r>
      <w:r w:rsidR="005C665B" w:rsidRPr="00721607">
        <w:rPr>
          <w:b/>
          <w:bCs/>
          <w:color w:val="3426FF"/>
        </w:rPr>
        <w:t xml:space="preserve"> zum</w:t>
      </w:r>
      <w:r w:rsidR="00A80074" w:rsidRPr="00721607">
        <w:rPr>
          <w:b/>
          <w:bCs/>
          <w:color w:val="3426FF"/>
        </w:rPr>
        <w:t xml:space="preserve"> Punkt</w:t>
      </w:r>
      <w:r w:rsidR="005C665B" w:rsidRPr="00721607">
        <w:rPr>
          <w:b/>
          <w:bCs/>
          <w:color w:val="3426FF"/>
        </w:rPr>
        <w:t xml:space="preserve"> </w:t>
      </w:r>
      <w:r w:rsidR="00A80074" w:rsidRPr="00721607">
        <w:rPr>
          <w:b/>
          <w:bCs/>
          <w:color w:val="3426FF"/>
        </w:rPr>
        <w:t>„</w:t>
      </w:r>
      <w:r w:rsidR="005C665B" w:rsidRPr="00721607">
        <w:rPr>
          <w:b/>
          <w:bCs/>
          <w:color w:val="3426FF"/>
        </w:rPr>
        <w:t>Datenschutz</w:t>
      </w:r>
      <w:r w:rsidR="00A01892" w:rsidRPr="00721607">
        <w:rPr>
          <w:b/>
          <w:bCs/>
          <w:color w:val="3426FF"/>
        </w:rPr>
        <w:t xml:space="preserve"> bei Open Data</w:t>
      </w:r>
      <w:r w:rsidR="00A80074" w:rsidRPr="00721607">
        <w:rPr>
          <w:b/>
          <w:bCs/>
          <w:color w:val="3426FF"/>
        </w:rPr>
        <w:t>“</w:t>
      </w:r>
    </w:p>
    <w:p w14:paraId="4F903299" w14:textId="7BC8A9C9" w:rsidR="00A01892" w:rsidRPr="00721607" w:rsidRDefault="00A01892" w:rsidP="00FC0CE7">
      <w:pPr>
        <w:spacing w:line="276" w:lineRule="auto"/>
        <w:rPr>
          <w:color w:val="3426FF"/>
        </w:rPr>
      </w:pPr>
      <w:r w:rsidRPr="00721607">
        <w:rPr>
          <w:color w:val="3426FF"/>
        </w:rPr>
        <w:t xml:space="preserve">        </w:t>
      </w:r>
    </w:p>
    <w:p w14:paraId="69F1FEFB" w14:textId="77777777" w:rsidR="00A01892" w:rsidRPr="00721607" w:rsidRDefault="00A01892" w:rsidP="00FC0CE7">
      <w:pPr>
        <w:spacing w:line="276" w:lineRule="auto"/>
        <w:rPr>
          <w:color w:val="3426FF"/>
        </w:rPr>
      </w:pPr>
      <w:r w:rsidRPr="00721607">
        <w:rPr>
          <w:b/>
          <w:bCs/>
          <w:color w:val="3426FF"/>
        </w:rPr>
        <w:t>Verwendung der anonymisierten Daten</w:t>
      </w:r>
    </w:p>
    <w:p w14:paraId="03CFD681" w14:textId="7C4F38D0" w:rsidR="00A01892" w:rsidRPr="00721607" w:rsidRDefault="00A01892" w:rsidP="00FC0CE7">
      <w:pPr>
        <w:spacing w:line="276" w:lineRule="auto"/>
        <w:rPr>
          <w:color w:val="3426FF"/>
        </w:rPr>
      </w:pPr>
      <w:r w:rsidRPr="00721607">
        <w:rPr>
          <w:color w:val="3426FF"/>
        </w:rPr>
        <w:t xml:space="preserve">Die Ergebnisse und </w:t>
      </w:r>
      <w:r w:rsidR="00445617" w:rsidRPr="00445617">
        <w:rPr>
          <w:color w:val="3426FF"/>
        </w:rPr>
        <w:t>Originaldaten</w:t>
      </w:r>
      <w:r w:rsidR="000460E8">
        <w:rPr>
          <w:color w:val="3426FF"/>
        </w:rPr>
        <w:t xml:space="preserve"> </w:t>
      </w:r>
      <w:r w:rsidRPr="00721607">
        <w:rPr>
          <w:color w:val="3426FF"/>
        </w:rPr>
        <w:t xml:space="preserve">dieser Studie werden als wissenschaftliche Publikation veröffentlicht. Dies geschieht in </w:t>
      </w:r>
      <w:r w:rsidR="0051393C" w:rsidRPr="00721607">
        <w:rPr>
          <w:color w:val="3426FF"/>
        </w:rPr>
        <w:t xml:space="preserve">vollständig </w:t>
      </w:r>
      <w:r w:rsidR="00F21BF4" w:rsidRPr="00721607">
        <w:rPr>
          <w:color w:val="3426FF"/>
        </w:rPr>
        <w:t>anonymisierter Form, d.</w:t>
      </w:r>
      <w:r w:rsidRPr="00721607">
        <w:rPr>
          <w:color w:val="3426FF"/>
        </w:rPr>
        <w:t>h. ohne dass die Da</w:t>
      </w:r>
      <w:r w:rsidR="000D4CA2" w:rsidRPr="00721607">
        <w:rPr>
          <w:color w:val="3426FF"/>
        </w:rPr>
        <w:t>ten den jeweiligen TeilnehmerInnen an der Studie</w:t>
      </w:r>
      <w:r w:rsidRPr="00721607">
        <w:rPr>
          <w:color w:val="3426FF"/>
        </w:rPr>
        <w:t xml:space="preserve"> zugeordnet werden können. Die vollständig anonymisierten Daten dieser Studie werden als "open data" in einem sicheren, internetbasierten Repositorium namens Open Sci</w:t>
      </w:r>
      <w:r w:rsidR="00D1150B" w:rsidRPr="00721607">
        <w:rPr>
          <w:color w:val="3426FF"/>
        </w:rPr>
        <w:t>ence Framework (https://osf.io/</w:t>
      </w:r>
      <w:r w:rsidRPr="00721607">
        <w:rPr>
          <w:color w:val="3426FF"/>
        </w:rPr>
        <w:t>) zugänglich gemacht. Damit folgt diese Studie den Empfehlungen der Deutschen Forschungsgemeinschaft (DFG) zur Qualitätssicherung in Bezug auf Nachprüfbarkeit und Reproduzierbarkeit wissenschaftlicher Ergebnisse, sowie der optimalen Datennachnutzung.</w:t>
      </w:r>
    </w:p>
    <w:p w14:paraId="5764B4E1" w14:textId="77777777" w:rsidR="00A01892" w:rsidRPr="00721607" w:rsidRDefault="00A01892" w:rsidP="00FC0CE7">
      <w:pPr>
        <w:spacing w:line="276" w:lineRule="auto"/>
        <w:rPr>
          <w:color w:val="3426FF"/>
        </w:rPr>
      </w:pPr>
    </w:p>
    <w:p w14:paraId="4D7C0769" w14:textId="3B1C0B47" w:rsidR="00A01892" w:rsidRPr="00721607" w:rsidRDefault="00A01892" w:rsidP="00FC0CE7">
      <w:pPr>
        <w:spacing w:line="276" w:lineRule="auto"/>
        <w:rPr>
          <w:color w:val="3426FF"/>
        </w:rPr>
      </w:pPr>
      <w:r w:rsidRPr="00721607">
        <w:rPr>
          <w:i/>
          <w:iCs/>
          <w:color w:val="3426FF"/>
        </w:rPr>
        <w:t xml:space="preserve">Verantwortlicher Projektleiter: </w:t>
      </w:r>
      <w:r w:rsidR="00583AEC" w:rsidRPr="00721607">
        <w:rPr>
          <w:i/>
          <w:iCs/>
          <w:color w:val="3426FF"/>
        </w:rPr>
        <w:t>Max</w:t>
      </w:r>
      <w:r w:rsidR="008F5E7A" w:rsidRPr="00721607">
        <w:rPr>
          <w:i/>
          <w:iCs/>
          <w:color w:val="3426FF"/>
        </w:rPr>
        <w:t>imilian</w:t>
      </w:r>
      <w:r w:rsidR="00583AEC" w:rsidRPr="00721607">
        <w:rPr>
          <w:i/>
          <w:iCs/>
          <w:color w:val="3426FF"/>
        </w:rPr>
        <w:t xml:space="preserve"> Mustermann</w:t>
      </w:r>
    </w:p>
    <w:p w14:paraId="531441AF" w14:textId="064835A2" w:rsidR="00F448B8" w:rsidRPr="00301D88" w:rsidRDefault="00F448B8" w:rsidP="00FC0CE7">
      <w:pPr>
        <w:suppressLineNumbers/>
        <w:spacing w:line="276" w:lineRule="auto"/>
        <w:outlineLvl w:val="0"/>
        <w:rPr>
          <w:rFonts w:ascii="Arial" w:hAnsi="Arial"/>
        </w:rPr>
      </w:pPr>
    </w:p>
    <w:sectPr w:rsidR="00F448B8" w:rsidRPr="00301D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622" w:right="1134" w:bottom="567" w:left="1366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86BDC" w14:textId="77777777" w:rsidR="00634325" w:rsidRDefault="00634325">
      <w:r>
        <w:separator/>
      </w:r>
    </w:p>
  </w:endnote>
  <w:endnote w:type="continuationSeparator" w:id="0">
    <w:p w14:paraId="16F16540" w14:textId="77777777" w:rsidR="00634325" w:rsidRDefault="0063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4590F" w14:textId="77777777" w:rsidR="00486836" w:rsidRDefault="0048683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972F" w14:textId="77777777" w:rsidR="00486836" w:rsidRDefault="0048683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80"/>
      <w:gridCol w:w="3733"/>
      <w:gridCol w:w="3287"/>
    </w:tblGrid>
    <w:tr w:rsidR="00C95C86" w14:paraId="5C91FA5D" w14:textId="77777777">
      <w:tc>
        <w:tcPr>
          <w:tcW w:w="2880" w:type="dxa"/>
          <w:tcBorders>
            <w:top w:val="single" w:sz="4" w:space="0" w:color="auto"/>
          </w:tcBorders>
        </w:tcPr>
        <w:p w14:paraId="6B8E63A1" w14:textId="77777777" w:rsidR="00C95C86" w:rsidRDefault="00C95C86">
          <w:pPr>
            <w:pStyle w:val="absendertext"/>
            <w:spacing w:before="120" w:line="240" w:lineRule="auto"/>
            <w:rPr>
              <w:spacing w:val="6"/>
              <w:sz w:val="16"/>
              <w:szCs w:val="16"/>
            </w:rPr>
          </w:pPr>
          <w:r>
            <w:rPr>
              <w:spacing w:val="6"/>
              <w:sz w:val="16"/>
              <w:szCs w:val="16"/>
            </w:rPr>
            <w:t>Dienstgebäude</w:t>
          </w:r>
        </w:p>
        <w:p w14:paraId="50911B23" w14:textId="11EF0723" w:rsidR="00C95C86" w:rsidRDefault="00C95C86">
          <w:pPr>
            <w:pStyle w:val="absendertext"/>
            <w:spacing w:line="240" w:lineRule="auto"/>
            <w:rPr>
              <w:spacing w:val="6"/>
              <w:sz w:val="16"/>
              <w:szCs w:val="16"/>
            </w:rPr>
          </w:pPr>
          <w:r>
            <w:rPr>
              <w:spacing w:val="6"/>
              <w:sz w:val="16"/>
              <w:szCs w:val="16"/>
            </w:rPr>
            <w:t>Leopoldstr. 13,</w:t>
          </w:r>
          <w:r w:rsidRPr="001B1646">
            <w:rPr>
              <w:spacing w:val="6"/>
              <w:sz w:val="16"/>
              <w:szCs w:val="16"/>
            </w:rPr>
            <w:t xml:space="preserve"> Zi. </w:t>
          </w:r>
          <w:r>
            <w:rPr>
              <w:spacing w:val="6"/>
              <w:sz w:val="16"/>
              <w:szCs w:val="16"/>
            </w:rPr>
            <w:t>3</w:t>
          </w:r>
          <w:r w:rsidR="00486836">
            <w:rPr>
              <w:spacing w:val="6"/>
              <w:sz w:val="16"/>
              <w:szCs w:val="16"/>
            </w:rPr>
            <w:t>101</w:t>
          </w:r>
        </w:p>
        <w:p w14:paraId="69CAED19" w14:textId="77777777" w:rsidR="00C95C86" w:rsidRDefault="00C95C86">
          <w:pPr>
            <w:pStyle w:val="absendertext"/>
            <w:spacing w:line="240" w:lineRule="auto"/>
            <w:rPr>
              <w:spacing w:val="6"/>
              <w:sz w:val="16"/>
              <w:szCs w:val="16"/>
            </w:rPr>
          </w:pPr>
          <w:r>
            <w:rPr>
              <w:spacing w:val="6"/>
              <w:sz w:val="16"/>
              <w:szCs w:val="16"/>
            </w:rPr>
            <w:t>80802 München</w:t>
          </w:r>
        </w:p>
      </w:tc>
      <w:tc>
        <w:tcPr>
          <w:tcW w:w="3733" w:type="dxa"/>
          <w:tcBorders>
            <w:top w:val="single" w:sz="4" w:space="0" w:color="auto"/>
          </w:tcBorders>
        </w:tcPr>
        <w:p w14:paraId="6223E060" w14:textId="36249809" w:rsidR="00C95C86" w:rsidRDefault="00C95C86">
          <w:pPr>
            <w:pStyle w:val="absendertext"/>
            <w:spacing w:line="240" w:lineRule="auto"/>
            <w:rPr>
              <w:spacing w:val="6"/>
              <w:sz w:val="16"/>
              <w:szCs w:val="16"/>
            </w:rPr>
          </w:pPr>
        </w:p>
      </w:tc>
      <w:tc>
        <w:tcPr>
          <w:tcW w:w="3287" w:type="dxa"/>
          <w:tcBorders>
            <w:top w:val="single" w:sz="4" w:space="0" w:color="auto"/>
          </w:tcBorders>
        </w:tcPr>
        <w:p w14:paraId="658C908A" w14:textId="19F1958C" w:rsidR="00C95C86" w:rsidRDefault="00C95C86">
          <w:pPr>
            <w:pStyle w:val="absendertext"/>
            <w:spacing w:line="240" w:lineRule="auto"/>
            <w:rPr>
              <w:spacing w:val="6"/>
              <w:sz w:val="16"/>
              <w:szCs w:val="16"/>
            </w:rPr>
          </w:pPr>
        </w:p>
      </w:tc>
    </w:tr>
  </w:tbl>
  <w:p w14:paraId="673EA1C4" w14:textId="77777777" w:rsidR="00C95C86" w:rsidRDefault="00C95C86">
    <w:pPr>
      <w:pStyle w:val="absender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23706" w14:textId="77777777" w:rsidR="00634325" w:rsidRDefault="00634325">
      <w:r>
        <w:separator/>
      </w:r>
    </w:p>
  </w:footnote>
  <w:footnote w:type="continuationSeparator" w:id="0">
    <w:p w14:paraId="5C1C7E5C" w14:textId="77777777" w:rsidR="00634325" w:rsidRDefault="00634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D0B8" w14:textId="77777777" w:rsidR="00486836" w:rsidRDefault="0048683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12" w:type="dxa"/>
      <w:tblInd w:w="108" w:type="dxa"/>
      <w:tblBorders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7297"/>
      <w:gridCol w:w="2115"/>
    </w:tblGrid>
    <w:tr w:rsidR="00C95C86" w14:paraId="47613B05" w14:textId="77777777">
      <w:tc>
        <w:tcPr>
          <w:tcW w:w="7257" w:type="dxa"/>
          <w:tcBorders>
            <w:bottom w:val="single" w:sz="4" w:space="0" w:color="auto"/>
          </w:tcBorders>
        </w:tcPr>
        <w:p w14:paraId="5C90EFDC" w14:textId="77777777" w:rsidR="00C95C86" w:rsidRDefault="00C95C86" w:rsidP="00010B91">
          <w:pPr>
            <w:pStyle w:val="Kopfzeile"/>
            <w:tabs>
              <w:tab w:val="clear" w:pos="4536"/>
              <w:tab w:val="clear" w:pos="9072"/>
              <w:tab w:val="left" w:pos="4790"/>
            </w:tabs>
            <w:spacing w:after="120"/>
            <w:rPr>
              <w:b/>
              <w:bCs/>
              <w:caps/>
              <w:sz w:val="14"/>
              <w:szCs w:val="14"/>
            </w:rPr>
          </w:pPr>
          <w:r>
            <w:rPr>
              <w:b/>
              <w:bCs/>
              <w:caps/>
              <w:sz w:val="14"/>
              <w:szCs w:val="14"/>
            </w:rPr>
            <w:t>ludwig-maximilians-universität münchen</w:t>
          </w:r>
        </w:p>
      </w:tc>
      <w:tc>
        <w:tcPr>
          <w:tcW w:w="2103" w:type="dxa"/>
          <w:tcBorders>
            <w:bottom w:val="single" w:sz="4" w:space="0" w:color="auto"/>
          </w:tcBorders>
        </w:tcPr>
        <w:p w14:paraId="3F4EA6C9" w14:textId="77777777" w:rsidR="00C95C86" w:rsidRDefault="00C95C86" w:rsidP="00010B91">
          <w:pPr>
            <w:pStyle w:val="Kopfzeile"/>
            <w:spacing w:after="120"/>
            <w:jc w:val="right"/>
            <w:rPr>
              <w:b/>
              <w:bCs/>
              <w:caps/>
              <w:sz w:val="14"/>
              <w:szCs w:val="14"/>
            </w:rPr>
          </w:pPr>
          <w:r>
            <w:rPr>
              <w:b/>
              <w:bCs/>
              <w:caps/>
              <w:sz w:val="14"/>
              <w:szCs w:val="14"/>
            </w:rPr>
            <w:t xml:space="preserve">Seite </w:t>
          </w:r>
          <w:r>
            <w:rPr>
              <w:b/>
              <w:bCs/>
              <w:caps/>
              <w:sz w:val="14"/>
              <w:szCs w:val="14"/>
            </w:rPr>
            <w:fldChar w:fldCharType="begin"/>
          </w:r>
          <w:r>
            <w:rPr>
              <w:b/>
              <w:bCs/>
              <w:caps/>
              <w:sz w:val="14"/>
              <w:szCs w:val="14"/>
            </w:rPr>
            <w:instrText xml:space="preserve"> </w:instrText>
          </w:r>
          <w:r w:rsidR="002F5927">
            <w:rPr>
              <w:b/>
              <w:bCs/>
              <w:caps/>
              <w:sz w:val="14"/>
              <w:szCs w:val="14"/>
            </w:rPr>
            <w:instrText>PAGE</w:instrText>
          </w:r>
          <w:r>
            <w:rPr>
              <w:b/>
              <w:bCs/>
              <w:caps/>
              <w:sz w:val="14"/>
              <w:szCs w:val="14"/>
            </w:rPr>
            <w:instrText xml:space="preserve"> </w:instrText>
          </w:r>
          <w:r>
            <w:rPr>
              <w:b/>
              <w:bCs/>
              <w:caps/>
              <w:sz w:val="14"/>
              <w:szCs w:val="14"/>
            </w:rPr>
            <w:fldChar w:fldCharType="separate"/>
          </w:r>
          <w:r w:rsidR="000460E8">
            <w:rPr>
              <w:b/>
              <w:bCs/>
              <w:caps/>
              <w:noProof/>
              <w:sz w:val="14"/>
              <w:szCs w:val="14"/>
            </w:rPr>
            <w:t>5</w:t>
          </w:r>
          <w:r>
            <w:rPr>
              <w:b/>
              <w:bCs/>
              <w:caps/>
              <w:sz w:val="14"/>
              <w:szCs w:val="14"/>
            </w:rPr>
            <w:fldChar w:fldCharType="end"/>
          </w:r>
          <w:r>
            <w:rPr>
              <w:b/>
              <w:bCs/>
              <w:caps/>
              <w:sz w:val="14"/>
              <w:szCs w:val="14"/>
            </w:rPr>
            <w:t xml:space="preserve"> </w:t>
          </w:r>
        </w:p>
      </w:tc>
    </w:tr>
  </w:tbl>
  <w:p w14:paraId="78220C06" w14:textId="77777777" w:rsidR="00C95C86" w:rsidRDefault="00C95C86" w:rsidP="00D35B87">
    <w:pPr>
      <w:pStyle w:val="Kopfzeile"/>
      <w:rPr>
        <w:b/>
        <w:bCs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9FDEF" w14:textId="77777777" w:rsidR="00C95C86" w:rsidRDefault="00C95C86">
    <w:pPr>
      <w:framePr w:w="510" w:h="11" w:hRule="exact" w:wrap="auto" w:vAnchor="page" w:hAnchor="page" w:x="1" w:y="5949" w:anchorLock="1"/>
      <w:pBdr>
        <w:top w:val="single" w:sz="6" w:space="4" w:color="000000"/>
      </w:pBdr>
      <w:shd w:val="solid" w:color="FFFFFF" w:fill="FFFFFF"/>
      <w:rPr>
        <w:spacing w:val="0"/>
      </w:rPr>
    </w:pPr>
  </w:p>
  <w:p w14:paraId="5C7F9FE0" w14:textId="77777777" w:rsidR="00C95C86" w:rsidRDefault="00C95C86">
    <w:pPr>
      <w:framePr w:w="510" w:h="11" w:hRule="exact" w:wrap="auto" w:vAnchor="page" w:hAnchor="page" w:x="1" w:y="8421" w:anchorLock="1"/>
      <w:pBdr>
        <w:top w:val="single" w:sz="6" w:space="4" w:color="000000"/>
      </w:pBdr>
      <w:shd w:val="solid" w:color="FFFFFF" w:fill="FFFFFF"/>
      <w:rPr>
        <w:spacing w:val="0"/>
      </w:rPr>
    </w:pPr>
  </w:p>
  <w:p w14:paraId="27253D5A" w14:textId="77777777" w:rsidR="00C95C86" w:rsidRDefault="00C95C86">
    <w:pPr>
      <w:framePr w:w="510" w:h="11" w:hRule="exact" w:wrap="notBeside" w:vAnchor="page" w:hAnchor="page" w:x="1" w:y="11914" w:anchorLock="1"/>
      <w:pBdr>
        <w:top w:val="single" w:sz="6" w:space="4" w:color="000000"/>
      </w:pBdr>
      <w:shd w:val="solid" w:color="FFFFFF" w:fill="FFFFFF"/>
      <w:rPr>
        <w:spacing w:val="0"/>
      </w:rPr>
    </w:pPr>
  </w:p>
  <w:p w14:paraId="5AAF6B87" w14:textId="77777777" w:rsidR="00C95C86" w:rsidRDefault="00A70E57">
    <w:pPr>
      <w:pStyle w:val="Boxentext"/>
      <w:spacing w:before="1800" w:line="240" w:lineRule="auto"/>
      <w:ind w:left="0"/>
      <w:rPr>
        <w:b w:val="0"/>
        <w:bCs w:val="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74CF65B" wp14:editId="7E93B894">
              <wp:simplePos x="0" y="0"/>
              <wp:positionH relativeFrom="margin">
                <wp:posOffset>1818005</wp:posOffset>
              </wp:positionH>
              <wp:positionV relativeFrom="page">
                <wp:posOffset>659130</wp:posOffset>
              </wp:positionV>
              <wp:extent cx="2912110" cy="828040"/>
              <wp:effectExtent l="1905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211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1EB53A" w14:textId="77777777" w:rsidR="00C95C86" w:rsidRPr="00AD2519" w:rsidRDefault="00C95C86" w:rsidP="004109BC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pPr>
                          <w:r w:rsidRPr="00AD2519"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  <w:t>FAkultät für Psychologie und Pädagogik</w:t>
                          </w:r>
                          <w:r w:rsidR="009056E3"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  <w:t xml:space="preserve"> - </w:t>
                          </w:r>
                        </w:p>
                        <w:p w14:paraId="781B3F78" w14:textId="77777777" w:rsidR="00C95C86" w:rsidRDefault="009056E3" w:rsidP="009C3B9C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  <w:t>ethikkommission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CF65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43.15pt;margin-top:51.9pt;width:229.3pt;height:65.2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" filled="f" stroked="f">
              <v:textbox inset="0,0,0,0">
                <w:txbxContent>
                  <w:p w14:paraId="1F1EB53A" w14:textId="77777777" w:rsidR="00C95C86" w:rsidRPr="00AD2519" w:rsidRDefault="00C95C86" w:rsidP="004109BC">
                    <w:pPr>
                      <w:spacing w:line="176" w:lineRule="exact"/>
                      <w:ind w:left="85"/>
                      <w:rPr>
                        <w:b/>
                        <w:bCs/>
                        <w:caps/>
                        <w:sz w:val="14"/>
                        <w:szCs w:val="14"/>
                      </w:rPr>
                    </w:pPr>
                    <w:r w:rsidRPr="00AD2519">
                      <w:rPr>
                        <w:b/>
                        <w:bCs/>
                        <w:caps/>
                        <w:sz w:val="14"/>
                        <w:szCs w:val="14"/>
                      </w:rPr>
                      <w:t>FAkultät für Psychologie und Pädagogik</w:t>
                    </w:r>
                    <w:r w:rsidR="009056E3">
                      <w:rPr>
                        <w:b/>
                        <w:bCs/>
                        <w:caps/>
                        <w:sz w:val="14"/>
                        <w:szCs w:val="14"/>
                      </w:rPr>
                      <w:t xml:space="preserve"> - </w:t>
                    </w:r>
                  </w:p>
                  <w:p w14:paraId="781B3F78" w14:textId="77777777" w:rsidR="00C95C86" w:rsidRDefault="009056E3" w:rsidP="009C3B9C">
                    <w:pPr>
                      <w:spacing w:line="176" w:lineRule="exact"/>
                      <w:ind w:left="85"/>
                      <w:rPr>
                        <w:b/>
                        <w:bCs/>
                        <w:caps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caps/>
                        <w:sz w:val="14"/>
                        <w:szCs w:val="14"/>
                      </w:rPr>
                      <w:t>ethikkommission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041CF676" wp14:editId="6627C789">
          <wp:simplePos x="0" y="0"/>
          <wp:positionH relativeFrom="page">
            <wp:posOffset>867410</wp:posOffset>
          </wp:positionH>
          <wp:positionV relativeFrom="page">
            <wp:posOffset>541020</wp:posOffset>
          </wp:positionV>
          <wp:extent cx="6307455" cy="831850"/>
          <wp:effectExtent l="0" t="0" r="0" b="6350"/>
          <wp:wrapNone/>
          <wp:docPr id="15" name="Bild 15" descr="Header_SW_120_Siegel_transparent_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eader_SW_120_Siegel_transparent_m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7455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5491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32199"/>
    <w:multiLevelType w:val="hybridMultilevel"/>
    <w:tmpl w:val="2584BEA4"/>
    <w:lvl w:ilvl="0" w:tplc="56D837DA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LMU CompatilFact" w:eastAsia="Times New Roman" w:hAnsi="LMU CompatilFact" w:cs="LMU CompatilFac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A78"/>
    <w:multiLevelType w:val="multilevel"/>
    <w:tmpl w:val="490EFAD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7B1FB2"/>
    <w:multiLevelType w:val="hybridMultilevel"/>
    <w:tmpl w:val="A720E518"/>
    <w:lvl w:ilvl="0" w:tplc="881E698C">
      <w:start w:val="1"/>
      <w:numFmt w:val="lowerLetter"/>
      <w:lvlText w:val="(%1)"/>
      <w:lvlJc w:val="left"/>
      <w:pPr>
        <w:tabs>
          <w:tab w:val="num" w:pos="660"/>
        </w:tabs>
        <w:ind w:left="660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 w15:restartNumberingAfterBreak="0">
    <w:nsid w:val="13D16A91"/>
    <w:multiLevelType w:val="hybridMultilevel"/>
    <w:tmpl w:val="27E84378"/>
    <w:lvl w:ilvl="0" w:tplc="14AA236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5081C"/>
    <w:multiLevelType w:val="multilevel"/>
    <w:tmpl w:val="9866ED62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01459B2"/>
    <w:multiLevelType w:val="hybridMultilevel"/>
    <w:tmpl w:val="83EEBC66"/>
    <w:lvl w:ilvl="0" w:tplc="3D7C0C3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26DFE"/>
    <w:multiLevelType w:val="hybridMultilevel"/>
    <w:tmpl w:val="C1BAAD1A"/>
    <w:lvl w:ilvl="0" w:tplc="04070015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C3D25"/>
    <w:multiLevelType w:val="multilevel"/>
    <w:tmpl w:val="4EB4A41E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4234E10"/>
    <w:multiLevelType w:val="hybridMultilevel"/>
    <w:tmpl w:val="E5B4B6E0"/>
    <w:lvl w:ilvl="0" w:tplc="6D525976">
      <w:start w:val="1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</w:abstractNum>
  <w:abstractNum w:abstractNumId="10" w15:restartNumberingAfterBreak="0">
    <w:nsid w:val="481B7B7E"/>
    <w:multiLevelType w:val="hybridMultilevel"/>
    <w:tmpl w:val="A9B8A4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E496D"/>
    <w:multiLevelType w:val="hybridMultilevel"/>
    <w:tmpl w:val="3B9401EC"/>
    <w:lvl w:ilvl="0" w:tplc="14AA23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93955"/>
    <w:multiLevelType w:val="hybridMultilevel"/>
    <w:tmpl w:val="806E93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95037"/>
    <w:multiLevelType w:val="hybridMultilevel"/>
    <w:tmpl w:val="E400859A"/>
    <w:lvl w:ilvl="0" w:tplc="0407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6763843">
    <w:abstractNumId w:val="6"/>
  </w:num>
  <w:num w:numId="2" w16cid:durableId="1379282303">
    <w:abstractNumId w:val="1"/>
  </w:num>
  <w:num w:numId="3" w16cid:durableId="308218420">
    <w:abstractNumId w:val="4"/>
  </w:num>
  <w:num w:numId="4" w16cid:durableId="1122460399">
    <w:abstractNumId w:val="9"/>
  </w:num>
  <w:num w:numId="5" w16cid:durableId="1131290876">
    <w:abstractNumId w:val="2"/>
  </w:num>
  <w:num w:numId="6" w16cid:durableId="225847294">
    <w:abstractNumId w:val="5"/>
  </w:num>
  <w:num w:numId="7" w16cid:durableId="703023242">
    <w:abstractNumId w:val="3"/>
  </w:num>
  <w:num w:numId="8" w16cid:durableId="349264261">
    <w:abstractNumId w:val="8"/>
  </w:num>
  <w:num w:numId="9" w16cid:durableId="177281488">
    <w:abstractNumId w:val="0"/>
  </w:num>
  <w:num w:numId="10" w16cid:durableId="1169711389">
    <w:abstractNumId w:val="7"/>
  </w:num>
  <w:num w:numId="11" w16cid:durableId="1070882327">
    <w:abstractNumId w:val="13"/>
  </w:num>
  <w:num w:numId="12" w16cid:durableId="2059039220">
    <w:abstractNumId w:val="12"/>
  </w:num>
  <w:num w:numId="13" w16cid:durableId="2097050079">
    <w:abstractNumId w:val="11"/>
  </w:num>
  <w:num w:numId="14" w16cid:durableId="3269816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C0A"/>
    <w:rsid w:val="000012A8"/>
    <w:rsid w:val="000015B1"/>
    <w:rsid w:val="00006130"/>
    <w:rsid w:val="00010B91"/>
    <w:rsid w:val="0001147E"/>
    <w:rsid w:val="00012E26"/>
    <w:rsid w:val="00017873"/>
    <w:rsid w:val="000209AA"/>
    <w:rsid w:val="00025E69"/>
    <w:rsid w:val="00027E8E"/>
    <w:rsid w:val="00031793"/>
    <w:rsid w:val="0003366B"/>
    <w:rsid w:val="000341EF"/>
    <w:rsid w:val="00035A41"/>
    <w:rsid w:val="00041B9B"/>
    <w:rsid w:val="000460E8"/>
    <w:rsid w:val="00046C08"/>
    <w:rsid w:val="00050DEC"/>
    <w:rsid w:val="000534B1"/>
    <w:rsid w:val="000562E3"/>
    <w:rsid w:val="0005689F"/>
    <w:rsid w:val="00057BBE"/>
    <w:rsid w:val="000610C4"/>
    <w:rsid w:val="000652DE"/>
    <w:rsid w:val="00071523"/>
    <w:rsid w:val="00071CC2"/>
    <w:rsid w:val="00083135"/>
    <w:rsid w:val="00084EE3"/>
    <w:rsid w:val="000942D7"/>
    <w:rsid w:val="00096719"/>
    <w:rsid w:val="000A2605"/>
    <w:rsid w:val="000A3450"/>
    <w:rsid w:val="000A423A"/>
    <w:rsid w:val="000A5416"/>
    <w:rsid w:val="000B2B67"/>
    <w:rsid w:val="000B38ED"/>
    <w:rsid w:val="000B714C"/>
    <w:rsid w:val="000C05C1"/>
    <w:rsid w:val="000C2257"/>
    <w:rsid w:val="000C2508"/>
    <w:rsid w:val="000C728F"/>
    <w:rsid w:val="000C7BB5"/>
    <w:rsid w:val="000D4149"/>
    <w:rsid w:val="000D4CA2"/>
    <w:rsid w:val="000E17C7"/>
    <w:rsid w:val="000E18AD"/>
    <w:rsid w:val="000E6C36"/>
    <w:rsid w:val="000F710C"/>
    <w:rsid w:val="00102DA9"/>
    <w:rsid w:val="00106EF6"/>
    <w:rsid w:val="00110808"/>
    <w:rsid w:val="0011508E"/>
    <w:rsid w:val="0011520C"/>
    <w:rsid w:val="001209AB"/>
    <w:rsid w:val="0012256F"/>
    <w:rsid w:val="00124232"/>
    <w:rsid w:val="00134475"/>
    <w:rsid w:val="00140E13"/>
    <w:rsid w:val="00141313"/>
    <w:rsid w:val="0014245C"/>
    <w:rsid w:val="001459AA"/>
    <w:rsid w:val="001523FC"/>
    <w:rsid w:val="00154F7D"/>
    <w:rsid w:val="00155E9B"/>
    <w:rsid w:val="0015704D"/>
    <w:rsid w:val="00164796"/>
    <w:rsid w:val="001762FC"/>
    <w:rsid w:val="00180668"/>
    <w:rsid w:val="00182127"/>
    <w:rsid w:val="0018317C"/>
    <w:rsid w:val="001845C1"/>
    <w:rsid w:val="001850D5"/>
    <w:rsid w:val="00185ABD"/>
    <w:rsid w:val="00190703"/>
    <w:rsid w:val="00190B7C"/>
    <w:rsid w:val="00190E9B"/>
    <w:rsid w:val="001968C1"/>
    <w:rsid w:val="00196E77"/>
    <w:rsid w:val="001A0578"/>
    <w:rsid w:val="001A4CC8"/>
    <w:rsid w:val="001A4CDD"/>
    <w:rsid w:val="001A7025"/>
    <w:rsid w:val="001B0DB0"/>
    <w:rsid w:val="001B1646"/>
    <w:rsid w:val="001B2ACA"/>
    <w:rsid w:val="001B764E"/>
    <w:rsid w:val="001C0448"/>
    <w:rsid w:val="001C0EFB"/>
    <w:rsid w:val="001C22C8"/>
    <w:rsid w:val="001C27BB"/>
    <w:rsid w:val="001C4561"/>
    <w:rsid w:val="001C57CC"/>
    <w:rsid w:val="001C5E29"/>
    <w:rsid w:val="001C65F8"/>
    <w:rsid w:val="001C6882"/>
    <w:rsid w:val="001D2D0B"/>
    <w:rsid w:val="001D3791"/>
    <w:rsid w:val="001D735D"/>
    <w:rsid w:val="001D7D38"/>
    <w:rsid w:val="001E3937"/>
    <w:rsid w:val="001F04CB"/>
    <w:rsid w:val="001F15B9"/>
    <w:rsid w:val="001F15CF"/>
    <w:rsid w:val="001F413D"/>
    <w:rsid w:val="0020624B"/>
    <w:rsid w:val="00207372"/>
    <w:rsid w:val="0021004E"/>
    <w:rsid w:val="00213103"/>
    <w:rsid w:val="00214CAF"/>
    <w:rsid w:val="00217238"/>
    <w:rsid w:val="00217F23"/>
    <w:rsid w:val="00222B62"/>
    <w:rsid w:val="002238AD"/>
    <w:rsid w:val="00224B56"/>
    <w:rsid w:val="0024470A"/>
    <w:rsid w:val="00246604"/>
    <w:rsid w:val="00247B2A"/>
    <w:rsid w:val="00263451"/>
    <w:rsid w:val="00270D3B"/>
    <w:rsid w:val="00273AF5"/>
    <w:rsid w:val="00277A27"/>
    <w:rsid w:val="00287A07"/>
    <w:rsid w:val="00290594"/>
    <w:rsid w:val="002A33D7"/>
    <w:rsid w:val="002A43BD"/>
    <w:rsid w:val="002A4702"/>
    <w:rsid w:val="002C0648"/>
    <w:rsid w:val="002C2CE6"/>
    <w:rsid w:val="002C7595"/>
    <w:rsid w:val="002D13B2"/>
    <w:rsid w:val="002D59B3"/>
    <w:rsid w:val="002D6033"/>
    <w:rsid w:val="002E02AC"/>
    <w:rsid w:val="002E363C"/>
    <w:rsid w:val="002E551C"/>
    <w:rsid w:val="002E5F18"/>
    <w:rsid w:val="002E7F1D"/>
    <w:rsid w:val="002F4A48"/>
    <w:rsid w:val="002F4B3A"/>
    <w:rsid w:val="002F5927"/>
    <w:rsid w:val="002F6B3B"/>
    <w:rsid w:val="003004F6"/>
    <w:rsid w:val="00301CEB"/>
    <w:rsid w:val="00301D88"/>
    <w:rsid w:val="00303F7E"/>
    <w:rsid w:val="00305472"/>
    <w:rsid w:val="0031106B"/>
    <w:rsid w:val="00314E0A"/>
    <w:rsid w:val="00316823"/>
    <w:rsid w:val="00316938"/>
    <w:rsid w:val="00320FF3"/>
    <w:rsid w:val="00324115"/>
    <w:rsid w:val="00324EC5"/>
    <w:rsid w:val="00325994"/>
    <w:rsid w:val="003263F0"/>
    <w:rsid w:val="00326FA2"/>
    <w:rsid w:val="00327E0A"/>
    <w:rsid w:val="00330DF5"/>
    <w:rsid w:val="00333058"/>
    <w:rsid w:val="00337480"/>
    <w:rsid w:val="00340B24"/>
    <w:rsid w:val="0034185A"/>
    <w:rsid w:val="00343C9B"/>
    <w:rsid w:val="0034502D"/>
    <w:rsid w:val="00350CB8"/>
    <w:rsid w:val="003519A9"/>
    <w:rsid w:val="00351EC4"/>
    <w:rsid w:val="00355E6C"/>
    <w:rsid w:val="00362D04"/>
    <w:rsid w:val="0037168D"/>
    <w:rsid w:val="003732D0"/>
    <w:rsid w:val="00380E96"/>
    <w:rsid w:val="003908E8"/>
    <w:rsid w:val="00394265"/>
    <w:rsid w:val="0039680E"/>
    <w:rsid w:val="003A052C"/>
    <w:rsid w:val="003A459B"/>
    <w:rsid w:val="003A60EC"/>
    <w:rsid w:val="003A65F1"/>
    <w:rsid w:val="003B2E45"/>
    <w:rsid w:val="003B3928"/>
    <w:rsid w:val="003D0871"/>
    <w:rsid w:val="003D627F"/>
    <w:rsid w:val="003D65B2"/>
    <w:rsid w:val="003E1B0C"/>
    <w:rsid w:val="003E22F9"/>
    <w:rsid w:val="003E4AC3"/>
    <w:rsid w:val="003E4B9F"/>
    <w:rsid w:val="003F1006"/>
    <w:rsid w:val="003F164A"/>
    <w:rsid w:val="003F184B"/>
    <w:rsid w:val="003F22E6"/>
    <w:rsid w:val="003F3D75"/>
    <w:rsid w:val="003F5ED3"/>
    <w:rsid w:val="00400977"/>
    <w:rsid w:val="004068E1"/>
    <w:rsid w:val="004109BC"/>
    <w:rsid w:val="00421408"/>
    <w:rsid w:val="004214B5"/>
    <w:rsid w:val="00427CBD"/>
    <w:rsid w:val="0043586A"/>
    <w:rsid w:val="00437DC0"/>
    <w:rsid w:val="00441963"/>
    <w:rsid w:val="00442505"/>
    <w:rsid w:val="0044412B"/>
    <w:rsid w:val="00445617"/>
    <w:rsid w:val="00450F75"/>
    <w:rsid w:val="00451DE2"/>
    <w:rsid w:val="00452844"/>
    <w:rsid w:val="00457987"/>
    <w:rsid w:val="00457CBC"/>
    <w:rsid w:val="00457D88"/>
    <w:rsid w:val="0046134E"/>
    <w:rsid w:val="00462EBE"/>
    <w:rsid w:val="00463357"/>
    <w:rsid w:val="0046396A"/>
    <w:rsid w:val="00463ACB"/>
    <w:rsid w:val="00463B5E"/>
    <w:rsid w:val="00463B8F"/>
    <w:rsid w:val="004715E0"/>
    <w:rsid w:val="0047250B"/>
    <w:rsid w:val="00480D34"/>
    <w:rsid w:val="004828E4"/>
    <w:rsid w:val="00484AD4"/>
    <w:rsid w:val="00485987"/>
    <w:rsid w:val="00486836"/>
    <w:rsid w:val="00490ACD"/>
    <w:rsid w:val="004945D0"/>
    <w:rsid w:val="0049643C"/>
    <w:rsid w:val="004A27BC"/>
    <w:rsid w:val="004A3A87"/>
    <w:rsid w:val="004B3AFF"/>
    <w:rsid w:val="004B6F66"/>
    <w:rsid w:val="004C032B"/>
    <w:rsid w:val="004C2ABD"/>
    <w:rsid w:val="004C307C"/>
    <w:rsid w:val="004C59B6"/>
    <w:rsid w:val="004C6766"/>
    <w:rsid w:val="004C6B34"/>
    <w:rsid w:val="004D1F16"/>
    <w:rsid w:val="004D280F"/>
    <w:rsid w:val="004D2F1C"/>
    <w:rsid w:val="004D40A8"/>
    <w:rsid w:val="004E5A66"/>
    <w:rsid w:val="004E6027"/>
    <w:rsid w:val="004E7170"/>
    <w:rsid w:val="004E7717"/>
    <w:rsid w:val="004F02F5"/>
    <w:rsid w:val="004F0BE8"/>
    <w:rsid w:val="004F238A"/>
    <w:rsid w:val="004F29C0"/>
    <w:rsid w:val="004F3465"/>
    <w:rsid w:val="004F460C"/>
    <w:rsid w:val="004F7B23"/>
    <w:rsid w:val="005024C7"/>
    <w:rsid w:val="005060BF"/>
    <w:rsid w:val="005136E2"/>
    <w:rsid w:val="0051393C"/>
    <w:rsid w:val="00514D0D"/>
    <w:rsid w:val="0051518A"/>
    <w:rsid w:val="005249E0"/>
    <w:rsid w:val="00524DBA"/>
    <w:rsid w:val="0052724E"/>
    <w:rsid w:val="00533FD5"/>
    <w:rsid w:val="00534ABC"/>
    <w:rsid w:val="00545111"/>
    <w:rsid w:val="0054628F"/>
    <w:rsid w:val="00550023"/>
    <w:rsid w:val="0055381E"/>
    <w:rsid w:val="00555F7F"/>
    <w:rsid w:val="0055635B"/>
    <w:rsid w:val="00556AB6"/>
    <w:rsid w:val="00566365"/>
    <w:rsid w:val="00566D40"/>
    <w:rsid w:val="00567322"/>
    <w:rsid w:val="005704D3"/>
    <w:rsid w:val="00570E53"/>
    <w:rsid w:val="00571E67"/>
    <w:rsid w:val="005731B7"/>
    <w:rsid w:val="00573FEB"/>
    <w:rsid w:val="005778FD"/>
    <w:rsid w:val="00581C5B"/>
    <w:rsid w:val="00583AEC"/>
    <w:rsid w:val="0058447E"/>
    <w:rsid w:val="00584507"/>
    <w:rsid w:val="00584533"/>
    <w:rsid w:val="00595898"/>
    <w:rsid w:val="00597E4A"/>
    <w:rsid w:val="005A1207"/>
    <w:rsid w:val="005A1C0A"/>
    <w:rsid w:val="005A216E"/>
    <w:rsid w:val="005A3D13"/>
    <w:rsid w:val="005A4A0F"/>
    <w:rsid w:val="005B3B0B"/>
    <w:rsid w:val="005B4827"/>
    <w:rsid w:val="005B482D"/>
    <w:rsid w:val="005C1E47"/>
    <w:rsid w:val="005C665B"/>
    <w:rsid w:val="005C6DA8"/>
    <w:rsid w:val="005C721D"/>
    <w:rsid w:val="005D1DDE"/>
    <w:rsid w:val="005D3C06"/>
    <w:rsid w:val="005D410F"/>
    <w:rsid w:val="005D620F"/>
    <w:rsid w:val="005D6E24"/>
    <w:rsid w:val="005E666D"/>
    <w:rsid w:val="005E7AB1"/>
    <w:rsid w:val="005F06E7"/>
    <w:rsid w:val="005F1251"/>
    <w:rsid w:val="005F241E"/>
    <w:rsid w:val="005F2E9D"/>
    <w:rsid w:val="005F38E9"/>
    <w:rsid w:val="005F4447"/>
    <w:rsid w:val="005F5793"/>
    <w:rsid w:val="00604E6D"/>
    <w:rsid w:val="00607679"/>
    <w:rsid w:val="00607ED1"/>
    <w:rsid w:val="0061055A"/>
    <w:rsid w:val="00610B77"/>
    <w:rsid w:val="00611FEA"/>
    <w:rsid w:val="00612136"/>
    <w:rsid w:val="00613558"/>
    <w:rsid w:val="00613FF5"/>
    <w:rsid w:val="00615792"/>
    <w:rsid w:val="0061698E"/>
    <w:rsid w:val="006232AB"/>
    <w:rsid w:val="006256AF"/>
    <w:rsid w:val="006265E0"/>
    <w:rsid w:val="00626F64"/>
    <w:rsid w:val="006306C7"/>
    <w:rsid w:val="00631442"/>
    <w:rsid w:val="00633151"/>
    <w:rsid w:val="00634325"/>
    <w:rsid w:val="00636E3C"/>
    <w:rsid w:val="00640646"/>
    <w:rsid w:val="006462EC"/>
    <w:rsid w:val="006470BE"/>
    <w:rsid w:val="00647ABC"/>
    <w:rsid w:val="006518E4"/>
    <w:rsid w:val="00652C04"/>
    <w:rsid w:val="0065674A"/>
    <w:rsid w:val="006602CB"/>
    <w:rsid w:val="00661312"/>
    <w:rsid w:val="0066253B"/>
    <w:rsid w:val="00663ACA"/>
    <w:rsid w:val="00664627"/>
    <w:rsid w:val="00676378"/>
    <w:rsid w:val="00680E33"/>
    <w:rsid w:val="00681D7D"/>
    <w:rsid w:val="00683DDD"/>
    <w:rsid w:val="00694286"/>
    <w:rsid w:val="006A2BF5"/>
    <w:rsid w:val="006A50D7"/>
    <w:rsid w:val="006A5863"/>
    <w:rsid w:val="006B1147"/>
    <w:rsid w:val="006B2ED7"/>
    <w:rsid w:val="006B36CE"/>
    <w:rsid w:val="006B3844"/>
    <w:rsid w:val="006B7FAB"/>
    <w:rsid w:val="006C2762"/>
    <w:rsid w:val="006C385C"/>
    <w:rsid w:val="006C46AF"/>
    <w:rsid w:val="006C6EAB"/>
    <w:rsid w:val="006C73B1"/>
    <w:rsid w:val="006D6F1B"/>
    <w:rsid w:val="006E32E2"/>
    <w:rsid w:val="006E4E1F"/>
    <w:rsid w:val="006F01FA"/>
    <w:rsid w:val="006F09C0"/>
    <w:rsid w:val="006F179C"/>
    <w:rsid w:val="006F2274"/>
    <w:rsid w:val="006F4836"/>
    <w:rsid w:val="00700D6E"/>
    <w:rsid w:val="0070101E"/>
    <w:rsid w:val="007024E0"/>
    <w:rsid w:val="00712AD1"/>
    <w:rsid w:val="00717F9F"/>
    <w:rsid w:val="007205B9"/>
    <w:rsid w:val="00721607"/>
    <w:rsid w:val="00730152"/>
    <w:rsid w:val="0073522A"/>
    <w:rsid w:val="007364C0"/>
    <w:rsid w:val="007373FA"/>
    <w:rsid w:val="00741269"/>
    <w:rsid w:val="007432CC"/>
    <w:rsid w:val="007506C1"/>
    <w:rsid w:val="00751A11"/>
    <w:rsid w:val="007552DA"/>
    <w:rsid w:val="00755740"/>
    <w:rsid w:val="00760BE9"/>
    <w:rsid w:val="00763F28"/>
    <w:rsid w:val="00764F32"/>
    <w:rsid w:val="00765815"/>
    <w:rsid w:val="007810FF"/>
    <w:rsid w:val="007821B5"/>
    <w:rsid w:val="0078223B"/>
    <w:rsid w:val="007903AF"/>
    <w:rsid w:val="00790F77"/>
    <w:rsid w:val="007A24E1"/>
    <w:rsid w:val="007A3627"/>
    <w:rsid w:val="007A4E8D"/>
    <w:rsid w:val="007A6656"/>
    <w:rsid w:val="007B00EA"/>
    <w:rsid w:val="007B3621"/>
    <w:rsid w:val="007B4108"/>
    <w:rsid w:val="007C0EE7"/>
    <w:rsid w:val="007C6EF8"/>
    <w:rsid w:val="007D63BB"/>
    <w:rsid w:val="007D6B66"/>
    <w:rsid w:val="007E2C4C"/>
    <w:rsid w:val="007E4EBD"/>
    <w:rsid w:val="007E64F8"/>
    <w:rsid w:val="007E7435"/>
    <w:rsid w:val="007F0F12"/>
    <w:rsid w:val="007F110F"/>
    <w:rsid w:val="007F5A4D"/>
    <w:rsid w:val="00801070"/>
    <w:rsid w:val="0080160B"/>
    <w:rsid w:val="00802E5D"/>
    <w:rsid w:val="00803870"/>
    <w:rsid w:val="00804302"/>
    <w:rsid w:val="00804BBF"/>
    <w:rsid w:val="00805FDD"/>
    <w:rsid w:val="00807A17"/>
    <w:rsid w:val="008101DF"/>
    <w:rsid w:val="00811805"/>
    <w:rsid w:val="00815136"/>
    <w:rsid w:val="00816859"/>
    <w:rsid w:val="00820FEE"/>
    <w:rsid w:val="00826C53"/>
    <w:rsid w:val="00826D64"/>
    <w:rsid w:val="008307F0"/>
    <w:rsid w:val="00831A90"/>
    <w:rsid w:val="00833055"/>
    <w:rsid w:val="0083457B"/>
    <w:rsid w:val="00836A64"/>
    <w:rsid w:val="008438E4"/>
    <w:rsid w:val="00845960"/>
    <w:rsid w:val="008473AC"/>
    <w:rsid w:val="00847466"/>
    <w:rsid w:val="00851B59"/>
    <w:rsid w:val="00857B85"/>
    <w:rsid w:val="00862879"/>
    <w:rsid w:val="00862FE4"/>
    <w:rsid w:val="00863FC4"/>
    <w:rsid w:val="0087112D"/>
    <w:rsid w:val="00872DD6"/>
    <w:rsid w:val="00875AE5"/>
    <w:rsid w:val="00875E60"/>
    <w:rsid w:val="00876130"/>
    <w:rsid w:val="00877BD4"/>
    <w:rsid w:val="008803DC"/>
    <w:rsid w:val="008812BF"/>
    <w:rsid w:val="00885489"/>
    <w:rsid w:val="0088553B"/>
    <w:rsid w:val="008868BD"/>
    <w:rsid w:val="00890E6C"/>
    <w:rsid w:val="0089142D"/>
    <w:rsid w:val="0089258E"/>
    <w:rsid w:val="0089358E"/>
    <w:rsid w:val="0089599F"/>
    <w:rsid w:val="008A11CD"/>
    <w:rsid w:val="008A2100"/>
    <w:rsid w:val="008A3C50"/>
    <w:rsid w:val="008A4545"/>
    <w:rsid w:val="008B2B22"/>
    <w:rsid w:val="008B32D9"/>
    <w:rsid w:val="008B504D"/>
    <w:rsid w:val="008C5463"/>
    <w:rsid w:val="008C5FDE"/>
    <w:rsid w:val="008D7DF0"/>
    <w:rsid w:val="008E065F"/>
    <w:rsid w:val="008E14A6"/>
    <w:rsid w:val="008E3AB3"/>
    <w:rsid w:val="008E6104"/>
    <w:rsid w:val="008F4D0D"/>
    <w:rsid w:val="008F5E7A"/>
    <w:rsid w:val="008F5E7B"/>
    <w:rsid w:val="008F73A8"/>
    <w:rsid w:val="008F7C07"/>
    <w:rsid w:val="008F7CBE"/>
    <w:rsid w:val="00900344"/>
    <w:rsid w:val="00901C12"/>
    <w:rsid w:val="00902898"/>
    <w:rsid w:val="009056E3"/>
    <w:rsid w:val="00905DA8"/>
    <w:rsid w:val="0091071F"/>
    <w:rsid w:val="00910EAD"/>
    <w:rsid w:val="009114AD"/>
    <w:rsid w:val="0091638D"/>
    <w:rsid w:val="00921776"/>
    <w:rsid w:val="009231F0"/>
    <w:rsid w:val="0092324F"/>
    <w:rsid w:val="00931446"/>
    <w:rsid w:val="009328EE"/>
    <w:rsid w:val="00932DE9"/>
    <w:rsid w:val="00936E55"/>
    <w:rsid w:val="009374F7"/>
    <w:rsid w:val="00942BD4"/>
    <w:rsid w:val="00943BF4"/>
    <w:rsid w:val="009515AA"/>
    <w:rsid w:val="00952FC5"/>
    <w:rsid w:val="00955F8A"/>
    <w:rsid w:val="00956E51"/>
    <w:rsid w:val="009570A9"/>
    <w:rsid w:val="0095750E"/>
    <w:rsid w:val="009669AC"/>
    <w:rsid w:val="00970B62"/>
    <w:rsid w:val="00971F6C"/>
    <w:rsid w:val="00987A8A"/>
    <w:rsid w:val="0099181F"/>
    <w:rsid w:val="009929E3"/>
    <w:rsid w:val="00994C28"/>
    <w:rsid w:val="009A090F"/>
    <w:rsid w:val="009A1882"/>
    <w:rsid w:val="009A3300"/>
    <w:rsid w:val="009A3938"/>
    <w:rsid w:val="009B112D"/>
    <w:rsid w:val="009B142A"/>
    <w:rsid w:val="009B74B5"/>
    <w:rsid w:val="009C217A"/>
    <w:rsid w:val="009C3B9C"/>
    <w:rsid w:val="009C6A03"/>
    <w:rsid w:val="009D1C52"/>
    <w:rsid w:val="009D2A2A"/>
    <w:rsid w:val="009D3286"/>
    <w:rsid w:val="009D6F74"/>
    <w:rsid w:val="009E0183"/>
    <w:rsid w:val="009E0833"/>
    <w:rsid w:val="009E4324"/>
    <w:rsid w:val="009E459F"/>
    <w:rsid w:val="009F2597"/>
    <w:rsid w:val="009F2B64"/>
    <w:rsid w:val="009F5481"/>
    <w:rsid w:val="009F63B9"/>
    <w:rsid w:val="009F6AF5"/>
    <w:rsid w:val="00A00E14"/>
    <w:rsid w:val="00A01892"/>
    <w:rsid w:val="00A03844"/>
    <w:rsid w:val="00A12328"/>
    <w:rsid w:val="00A12566"/>
    <w:rsid w:val="00A140C7"/>
    <w:rsid w:val="00A158B9"/>
    <w:rsid w:val="00A16E8C"/>
    <w:rsid w:val="00A1714E"/>
    <w:rsid w:val="00A22317"/>
    <w:rsid w:val="00A26D65"/>
    <w:rsid w:val="00A27C0D"/>
    <w:rsid w:val="00A31CA5"/>
    <w:rsid w:val="00A32F85"/>
    <w:rsid w:val="00A35B83"/>
    <w:rsid w:val="00A3727C"/>
    <w:rsid w:val="00A40EDE"/>
    <w:rsid w:val="00A410D7"/>
    <w:rsid w:val="00A42AD7"/>
    <w:rsid w:val="00A4427C"/>
    <w:rsid w:val="00A46AF7"/>
    <w:rsid w:val="00A47F7C"/>
    <w:rsid w:val="00A5476A"/>
    <w:rsid w:val="00A62AD8"/>
    <w:rsid w:val="00A65F53"/>
    <w:rsid w:val="00A70D79"/>
    <w:rsid w:val="00A70E57"/>
    <w:rsid w:val="00A72446"/>
    <w:rsid w:val="00A7573D"/>
    <w:rsid w:val="00A80074"/>
    <w:rsid w:val="00A83D19"/>
    <w:rsid w:val="00A84879"/>
    <w:rsid w:val="00A9697D"/>
    <w:rsid w:val="00A97ABF"/>
    <w:rsid w:val="00AA0160"/>
    <w:rsid w:val="00AA6338"/>
    <w:rsid w:val="00AB3144"/>
    <w:rsid w:val="00AC1650"/>
    <w:rsid w:val="00AD0439"/>
    <w:rsid w:val="00AD15BE"/>
    <w:rsid w:val="00AD2519"/>
    <w:rsid w:val="00AD25AC"/>
    <w:rsid w:val="00AD5D75"/>
    <w:rsid w:val="00AD7361"/>
    <w:rsid w:val="00AE607B"/>
    <w:rsid w:val="00AE61BE"/>
    <w:rsid w:val="00AF49F5"/>
    <w:rsid w:val="00AF4B5D"/>
    <w:rsid w:val="00AF59A2"/>
    <w:rsid w:val="00AF690C"/>
    <w:rsid w:val="00B00C87"/>
    <w:rsid w:val="00B039CC"/>
    <w:rsid w:val="00B10288"/>
    <w:rsid w:val="00B1757E"/>
    <w:rsid w:val="00B20147"/>
    <w:rsid w:val="00B20C03"/>
    <w:rsid w:val="00B26A3E"/>
    <w:rsid w:val="00B310DB"/>
    <w:rsid w:val="00B3492D"/>
    <w:rsid w:val="00B3761A"/>
    <w:rsid w:val="00B412D1"/>
    <w:rsid w:val="00B42377"/>
    <w:rsid w:val="00B551E7"/>
    <w:rsid w:val="00B62D1F"/>
    <w:rsid w:val="00B65CC6"/>
    <w:rsid w:val="00B66A7B"/>
    <w:rsid w:val="00B71595"/>
    <w:rsid w:val="00B7264F"/>
    <w:rsid w:val="00B72FF1"/>
    <w:rsid w:val="00B751B2"/>
    <w:rsid w:val="00B76BCA"/>
    <w:rsid w:val="00B80CFB"/>
    <w:rsid w:val="00B80E79"/>
    <w:rsid w:val="00B8456D"/>
    <w:rsid w:val="00B861B2"/>
    <w:rsid w:val="00B9040B"/>
    <w:rsid w:val="00B9089F"/>
    <w:rsid w:val="00B93B69"/>
    <w:rsid w:val="00B96E52"/>
    <w:rsid w:val="00BA175F"/>
    <w:rsid w:val="00BA19DF"/>
    <w:rsid w:val="00BA1BA4"/>
    <w:rsid w:val="00BA321F"/>
    <w:rsid w:val="00BA52A6"/>
    <w:rsid w:val="00BA53BB"/>
    <w:rsid w:val="00BA54A9"/>
    <w:rsid w:val="00BA57E3"/>
    <w:rsid w:val="00BB08B2"/>
    <w:rsid w:val="00BB2D64"/>
    <w:rsid w:val="00BB4476"/>
    <w:rsid w:val="00BB57E3"/>
    <w:rsid w:val="00BB6D36"/>
    <w:rsid w:val="00BC376D"/>
    <w:rsid w:val="00BC4C54"/>
    <w:rsid w:val="00BC59F2"/>
    <w:rsid w:val="00BC7CBE"/>
    <w:rsid w:val="00BD6D5B"/>
    <w:rsid w:val="00BE0C54"/>
    <w:rsid w:val="00BE2227"/>
    <w:rsid w:val="00BE4F8D"/>
    <w:rsid w:val="00BF06AB"/>
    <w:rsid w:val="00BF2194"/>
    <w:rsid w:val="00BF3360"/>
    <w:rsid w:val="00BF45C8"/>
    <w:rsid w:val="00BF5CA8"/>
    <w:rsid w:val="00BF6A19"/>
    <w:rsid w:val="00C016B2"/>
    <w:rsid w:val="00C02866"/>
    <w:rsid w:val="00C0651B"/>
    <w:rsid w:val="00C06FD0"/>
    <w:rsid w:val="00C1540C"/>
    <w:rsid w:val="00C20FF9"/>
    <w:rsid w:val="00C242C7"/>
    <w:rsid w:val="00C30888"/>
    <w:rsid w:val="00C35837"/>
    <w:rsid w:val="00C36C96"/>
    <w:rsid w:val="00C411A1"/>
    <w:rsid w:val="00C42B7B"/>
    <w:rsid w:val="00C4490B"/>
    <w:rsid w:val="00C45DD4"/>
    <w:rsid w:val="00C476C8"/>
    <w:rsid w:val="00C51E88"/>
    <w:rsid w:val="00C639E0"/>
    <w:rsid w:val="00C710EC"/>
    <w:rsid w:val="00C730DB"/>
    <w:rsid w:val="00C75A55"/>
    <w:rsid w:val="00C76587"/>
    <w:rsid w:val="00C77A03"/>
    <w:rsid w:val="00C80260"/>
    <w:rsid w:val="00C83A08"/>
    <w:rsid w:val="00C859F2"/>
    <w:rsid w:val="00C879B7"/>
    <w:rsid w:val="00C87F94"/>
    <w:rsid w:val="00C934FA"/>
    <w:rsid w:val="00C947D3"/>
    <w:rsid w:val="00C95C86"/>
    <w:rsid w:val="00CA52D4"/>
    <w:rsid w:val="00CB448B"/>
    <w:rsid w:val="00CB4E8F"/>
    <w:rsid w:val="00CC3DB2"/>
    <w:rsid w:val="00CC4538"/>
    <w:rsid w:val="00CC7466"/>
    <w:rsid w:val="00CC7DED"/>
    <w:rsid w:val="00CD05F9"/>
    <w:rsid w:val="00CD38B7"/>
    <w:rsid w:val="00CE041C"/>
    <w:rsid w:val="00CE053E"/>
    <w:rsid w:val="00CE0BA3"/>
    <w:rsid w:val="00CE30CD"/>
    <w:rsid w:val="00CE5F98"/>
    <w:rsid w:val="00CF0E95"/>
    <w:rsid w:val="00CF1844"/>
    <w:rsid w:val="00CF3B62"/>
    <w:rsid w:val="00CF6550"/>
    <w:rsid w:val="00CF7074"/>
    <w:rsid w:val="00CF7571"/>
    <w:rsid w:val="00CF7D04"/>
    <w:rsid w:val="00D01ACC"/>
    <w:rsid w:val="00D1150B"/>
    <w:rsid w:val="00D11C26"/>
    <w:rsid w:val="00D135A0"/>
    <w:rsid w:val="00D136B4"/>
    <w:rsid w:val="00D171B6"/>
    <w:rsid w:val="00D175D2"/>
    <w:rsid w:val="00D17CF8"/>
    <w:rsid w:val="00D22DB1"/>
    <w:rsid w:val="00D2757F"/>
    <w:rsid w:val="00D27664"/>
    <w:rsid w:val="00D276F5"/>
    <w:rsid w:val="00D3153D"/>
    <w:rsid w:val="00D333E6"/>
    <w:rsid w:val="00D35853"/>
    <w:rsid w:val="00D35B87"/>
    <w:rsid w:val="00D406F9"/>
    <w:rsid w:val="00D41B59"/>
    <w:rsid w:val="00D45FD1"/>
    <w:rsid w:val="00D46630"/>
    <w:rsid w:val="00D46F91"/>
    <w:rsid w:val="00D47387"/>
    <w:rsid w:val="00D47D8C"/>
    <w:rsid w:val="00D630E0"/>
    <w:rsid w:val="00D65119"/>
    <w:rsid w:val="00D65E3B"/>
    <w:rsid w:val="00D674B7"/>
    <w:rsid w:val="00D71C4F"/>
    <w:rsid w:val="00D72771"/>
    <w:rsid w:val="00D72822"/>
    <w:rsid w:val="00D73920"/>
    <w:rsid w:val="00D767CC"/>
    <w:rsid w:val="00D82FBA"/>
    <w:rsid w:val="00D840A8"/>
    <w:rsid w:val="00D853E5"/>
    <w:rsid w:val="00D85EE5"/>
    <w:rsid w:val="00D86756"/>
    <w:rsid w:val="00D90AC7"/>
    <w:rsid w:val="00D90E24"/>
    <w:rsid w:val="00D943F2"/>
    <w:rsid w:val="00DA0345"/>
    <w:rsid w:val="00DA41E6"/>
    <w:rsid w:val="00DA4823"/>
    <w:rsid w:val="00DB4671"/>
    <w:rsid w:val="00DB46E7"/>
    <w:rsid w:val="00DB668E"/>
    <w:rsid w:val="00DC14E1"/>
    <w:rsid w:val="00DC1BB0"/>
    <w:rsid w:val="00DC474A"/>
    <w:rsid w:val="00DC53A5"/>
    <w:rsid w:val="00DC7F46"/>
    <w:rsid w:val="00DD19E9"/>
    <w:rsid w:val="00DD5EEB"/>
    <w:rsid w:val="00DD5F09"/>
    <w:rsid w:val="00DE0DFC"/>
    <w:rsid w:val="00DE0F7A"/>
    <w:rsid w:val="00DE639B"/>
    <w:rsid w:val="00DE7705"/>
    <w:rsid w:val="00DF1680"/>
    <w:rsid w:val="00E03A73"/>
    <w:rsid w:val="00E063A0"/>
    <w:rsid w:val="00E065AF"/>
    <w:rsid w:val="00E075A2"/>
    <w:rsid w:val="00E10C25"/>
    <w:rsid w:val="00E110FB"/>
    <w:rsid w:val="00E14619"/>
    <w:rsid w:val="00E14F46"/>
    <w:rsid w:val="00E151E8"/>
    <w:rsid w:val="00E1561D"/>
    <w:rsid w:val="00E2131B"/>
    <w:rsid w:val="00E25A02"/>
    <w:rsid w:val="00E263F5"/>
    <w:rsid w:val="00E2645C"/>
    <w:rsid w:val="00E2690B"/>
    <w:rsid w:val="00E275FB"/>
    <w:rsid w:val="00E2768A"/>
    <w:rsid w:val="00E3214C"/>
    <w:rsid w:val="00E32DCE"/>
    <w:rsid w:val="00E3666C"/>
    <w:rsid w:val="00E37261"/>
    <w:rsid w:val="00E4322F"/>
    <w:rsid w:val="00E46466"/>
    <w:rsid w:val="00E50AFC"/>
    <w:rsid w:val="00E52FB7"/>
    <w:rsid w:val="00E53A9D"/>
    <w:rsid w:val="00E55937"/>
    <w:rsid w:val="00E652F5"/>
    <w:rsid w:val="00E714AF"/>
    <w:rsid w:val="00E738B9"/>
    <w:rsid w:val="00E74A4C"/>
    <w:rsid w:val="00E75893"/>
    <w:rsid w:val="00E75917"/>
    <w:rsid w:val="00E772B3"/>
    <w:rsid w:val="00E82E33"/>
    <w:rsid w:val="00E840DC"/>
    <w:rsid w:val="00E930E4"/>
    <w:rsid w:val="00E96240"/>
    <w:rsid w:val="00E971C7"/>
    <w:rsid w:val="00EA1F35"/>
    <w:rsid w:val="00EA313A"/>
    <w:rsid w:val="00EA359C"/>
    <w:rsid w:val="00EA6661"/>
    <w:rsid w:val="00EA6738"/>
    <w:rsid w:val="00EB0E92"/>
    <w:rsid w:val="00EB3A82"/>
    <w:rsid w:val="00EB446A"/>
    <w:rsid w:val="00EB565A"/>
    <w:rsid w:val="00EB6496"/>
    <w:rsid w:val="00EC0819"/>
    <w:rsid w:val="00EC383C"/>
    <w:rsid w:val="00EC72BD"/>
    <w:rsid w:val="00ED1E13"/>
    <w:rsid w:val="00EF435D"/>
    <w:rsid w:val="00EF45ED"/>
    <w:rsid w:val="00EF519A"/>
    <w:rsid w:val="00EF5E5B"/>
    <w:rsid w:val="00EF7A1D"/>
    <w:rsid w:val="00F001DA"/>
    <w:rsid w:val="00F007F6"/>
    <w:rsid w:val="00F00D76"/>
    <w:rsid w:val="00F03920"/>
    <w:rsid w:val="00F068C0"/>
    <w:rsid w:val="00F1221D"/>
    <w:rsid w:val="00F12EFB"/>
    <w:rsid w:val="00F13C83"/>
    <w:rsid w:val="00F15959"/>
    <w:rsid w:val="00F168A4"/>
    <w:rsid w:val="00F21BF4"/>
    <w:rsid w:val="00F26C05"/>
    <w:rsid w:val="00F275D8"/>
    <w:rsid w:val="00F30C06"/>
    <w:rsid w:val="00F31C42"/>
    <w:rsid w:val="00F357DB"/>
    <w:rsid w:val="00F35F07"/>
    <w:rsid w:val="00F42806"/>
    <w:rsid w:val="00F448B8"/>
    <w:rsid w:val="00F4713E"/>
    <w:rsid w:val="00F5239D"/>
    <w:rsid w:val="00F531CA"/>
    <w:rsid w:val="00F533C7"/>
    <w:rsid w:val="00F56A4D"/>
    <w:rsid w:val="00F57A68"/>
    <w:rsid w:val="00F6285B"/>
    <w:rsid w:val="00F67680"/>
    <w:rsid w:val="00F67DDD"/>
    <w:rsid w:val="00F71D30"/>
    <w:rsid w:val="00F72FB1"/>
    <w:rsid w:val="00F741D3"/>
    <w:rsid w:val="00F76D15"/>
    <w:rsid w:val="00F81CBB"/>
    <w:rsid w:val="00F82015"/>
    <w:rsid w:val="00F827AA"/>
    <w:rsid w:val="00F831F5"/>
    <w:rsid w:val="00F83B95"/>
    <w:rsid w:val="00F84F4B"/>
    <w:rsid w:val="00F872D6"/>
    <w:rsid w:val="00F91D88"/>
    <w:rsid w:val="00FA1B71"/>
    <w:rsid w:val="00FB7FE0"/>
    <w:rsid w:val="00FC0CE7"/>
    <w:rsid w:val="00FC5EF6"/>
    <w:rsid w:val="00FC6CDB"/>
    <w:rsid w:val="00FC6DDA"/>
    <w:rsid w:val="00FC7DF1"/>
    <w:rsid w:val="00FD0C79"/>
    <w:rsid w:val="00FD3187"/>
    <w:rsid w:val="00FD5070"/>
    <w:rsid w:val="00FD5DA4"/>
    <w:rsid w:val="00FE004E"/>
    <w:rsid w:val="00FE34C6"/>
    <w:rsid w:val="00FF0A28"/>
    <w:rsid w:val="00FF1737"/>
    <w:rsid w:val="00F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7C5F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40" w:lineRule="exact"/>
    </w:pPr>
    <w:rPr>
      <w:rFonts w:ascii="LMU CompatilFact" w:hAnsi="LMU CompatilFact" w:cs="LMU CompatilFact"/>
      <w:spacing w:val="12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absendertext">
    <w:name w:val="absender text"/>
    <w:basedOn w:val="Standard"/>
    <w:pPr>
      <w:tabs>
        <w:tab w:val="left" w:pos="397"/>
      </w:tabs>
      <w:spacing w:line="180" w:lineRule="exact"/>
    </w:pPr>
    <w:rPr>
      <w:spacing w:val="8"/>
      <w:sz w:val="14"/>
      <w:szCs w:val="14"/>
    </w:rPr>
  </w:style>
  <w:style w:type="paragraph" w:customStyle="1" w:styleId="Boxentext">
    <w:name w:val="Boxentext"/>
    <w:basedOn w:val="Standard"/>
    <w:pPr>
      <w:spacing w:line="180" w:lineRule="exact"/>
      <w:ind w:left="3005"/>
    </w:pPr>
    <w:rPr>
      <w:b/>
      <w:bCs/>
      <w:caps/>
      <w:sz w:val="14"/>
      <w:szCs w:val="14"/>
    </w:rPr>
  </w:style>
  <w:style w:type="paragraph" w:customStyle="1" w:styleId="Absenderzeile">
    <w:name w:val="Absenderzeile"/>
    <w:basedOn w:val="Standard"/>
    <w:rPr>
      <w:spacing w:val="6"/>
      <w:sz w:val="12"/>
      <w:szCs w:val="12"/>
    </w:rPr>
  </w:style>
  <w:style w:type="paragraph" w:customStyle="1" w:styleId="AbsenderName">
    <w:name w:val="Absender Name"/>
    <w:basedOn w:val="absendertext"/>
    <w:rPr>
      <w:b/>
      <w:bCs/>
      <w:caps/>
    </w:rPr>
  </w:style>
  <w:style w:type="character" w:styleId="Kommentarzeichen">
    <w:name w:val="annotation reference"/>
    <w:semiHidden/>
    <w:rsid w:val="005A1C0A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semiHidden/>
    <w:rsid w:val="005A1C0A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A1C0A"/>
    <w:rPr>
      <w:b/>
      <w:bCs/>
    </w:rPr>
  </w:style>
  <w:style w:type="paragraph" w:styleId="Dokumentstruktur">
    <w:name w:val="Document Map"/>
    <w:basedOn w:val="Standard"/>
    <w:semiHidden/>
    <w:rsid w:val="00F831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andardWeb">
    <w:name w:val="Normal (Web)"/>
    <w:basedOn w:val="Standard"/>
    <w:rsid w:val="007F5A4D"/>
    <w:pPr>
      <w:spacing w:before="100" w:beforeAutospacing="1" w:after="100" w:afterAutospacing="1" w:line="240" w:lineRule="auto"/>
    </w:pPr>
    <w:rPr>
      <w:rFonts w:ascii="Verdana" w:hAnsi="Verdana" w:cs="Times New Roman"/>
      <w:color w:val="333333"/>
      <w:spacing w:val="0"/>
      <w:sz w:val="17"/>
      <w:szCs w:val="17"/>
    </w:rPr>
  </w:style>
  <w:style w:type="character" w:styleId="Fett">
    <w:name w:val="Strong"/>
    <w:uiPriority w:val="22"/>
    <w:qFormat/>
    <w:rsid w:val="007F5A4D"/>
    <w:rPr>
      <w:b/>
      <w:bCs/>
    </w:rPr>
  </w:style>
  <w:style w:type="paragraph" w:styleId="Listenabsatz">
    <w:name w:val="List Paragraph"/>
    <w:basedOn w:val="Standard"/>
    <w:uiPriority w:val="72"/>
    <w:rsid w:val="00751A11"/>
    <w:pPr>
      <w:ind w:left="720"/>
      <w:contextualSpacing/>
    </w:pPr>
  </w:style>
  <w:style w:type="paragraph" w:styleId="Funotentext">
    <w:name w:val="footnote text"/>
    <w:basedOn w:val="Standard"/>
    <w:link w:val="FunotentextZchn"/>
    <w:rsid w:val="005136E2"/>
    <w:pPr>
      <w:spacing w:line="240" w:lineRule="auto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rsid w:val="005136E2"/>
    <w:rPr>
      <w:rFonts w:ascii="LMU CompatilFact" w:hAnsi="LMU CompatilFact" w:cs="LMU CompatilFact"/>
      <w:spacing w:val="12"/>
      <w:sz w:val="24"/>
      <w:szCs w:val="24"/>
    </w:rPr>
  </w:style>
  <w:style w:type="character" w:styleId="Funotenzeichen">
    <w:name w:val="footnote reference"/>
    <w:basedOn w:val="Absatz-Standardschriftart"/>
    <w:rsid w:val="005136E2"/>
    <w:rPr>
      <w:vertAlign w:val="superscript"/>
    </w:rPr>
  </w:style>
  <w:style w:type="character" w:styleId="BesuchterLink">
    <w:name w:val="FollowedHyperlink"/>
    <w:basedOn w:val="Absatz-Standardschriftart"/>
    <w:semiHidden/>
    <w:unhideWhenUsed/>
    <w:rsid w:val="004A27BC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rsid w:val="00B10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fg.de/download/pdf/foerderung/antragstellung/forschungsdaten/richtlinien_forschungsdaten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k11.lmu.de/download/lmu_verarbeitungsbeschreibung.docx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datadryad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f.io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1699</Words>
  <Characters>10705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Geschäftsbrief mit Siegel</vt:lpstr>
    </vt:vector>
  </TitlesOfParts>
  <Company>LMU - Zentrale Verwaltung</Company>
  <LinksUpToDate>false</LinksUpToDate>
  <CharactersWithSpaces>12380</CharactersWithSpaces>
  <SharedDoc>false</SharedDoc>
  <HLinks>
    <vt:vector size="6" baseType="variant">
      <vt:variant>
        <vt:i4>2818090</vt:i4>
      </vt:variant>
      <vt:variant>
        <vt:i4>-1</vt:i4>
      </vt:variant>
      <vt:variant>
        <vt:i4>2063</vt:i4>
      </vt:variant>
      <vt:variant>
        <vt:i4>1</vt:i4>
      </vt:variant>
      <vt:variant>
        <vt:lpwstr>Header_SW_120_Siegel_transparent_ml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Geschäftsbrief mit Siegel</dc:title>
  <dc:subject>Corporate Design</dc:subject>
  <dc:creator>Ref. IIIA4 (Benutzerservice)</dc:creator>
  <cp:keywords/>
  <dc:description>Version 1.3 (August 2006)</dc:description>
  <cp:lastModifiedBy>Moritz Heene</cp:lastModifiedBy>
  <cp:revision>582</cp:revision>
  <cp:lastPrinted>2011-06-01T10:16:00Z</cp:lastPrinted>
  <dcterms:created xsi:type="dcterms:W3CDTF">2015-11-19T09:52:00Z</dcterms:created>
  <dcterms:modified xsi:type="dcterms:W3CDTF">2024-03-15T17:54:00Z</dcterms:modified>
</cp:coreProperties>
</file>