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6A60" w14:textId="77777777" w:rsidR="00032008" w:rsidRPr="00032008" w:rsidRDefault="00032008" w:rsidP="00032008">
      <w:pPr>
        <w:rPr>
          <w:rFonts w:ascii="Times New Roman" w:hAnsi="Times New Roman" w:cs="Times New Roman"/>
          <w:color w:val="808080" w:themeColor="background1" w:themeShade="80"/>
          <w:sz w:val="22"/>
          <w:szCs w:val="22"/>
        </w:rPr>
      </w:pPr>
      <w:r w:rsidRPr="00032008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>Ethikkommission der Fakultät für Sprach- und Literaturwissenschaften der LMU München</w:t>
      </w:r>
    </w:p>
    <w:p w14:paraId="77DAC109" w14:textId="77777777" w:rsidR="00032008" w:rsidRPr="00032008" w:rsidRDefault="00032008" w:rsidP="00032008">
      <w:pPr>
        <w:rPr>
          <w:rFonts w:ascii="Times New Roman" w:hAnsi="Times New Roman" w:cs="Times New Roman"/>
          <w:color w:val="808080" w:themeColor="background1" w:themeShade="80"/>
          <w:sz w:val="22"/>
          <w:szCs w:val="22"/>
        </w:rPr>
      </w:pPr>
      <w:r w:rsidRPr="00032008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>Kontakt: ethikkommission@dekanat.fak13.uni-muenchen.de</w:t>
      </w:r>
    </w:p>
    <w:p w14:paraId="1E2C6025" w14:textId="77777777" w:rsidR="00032008" w:rsidRPr="00032008" w:rsidRDefault="00032008" w:rsidP="00032008">
      <w:pPr>
        <w:rPr>
          <w:rFonts w:ascii="Times New Roman" w:hAnsi="Times New Roman" w:cs="Times New Roman"/>
          <w:color w:val="808080" w:themeColor="background1" w:themeShade="80"/>
          <w:sz w:val="22"/>
          <w:szCs w:val="22"/>
        </w:rPr>
      </w:pPr>
      <w:r w:rsidRPr="00032008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>Webseite: </w:t>
      </w:r>
      <w:hyperlink r:id="rId7" w:history="1">
        <w:r w:rsidRPr="003A3613">
          <w:rPr>
            <w:rStyle w:val="Hyperlink"/>
            <w:rFonts w:ascii="Times New Roman" w:hAnsi="Times New Roman" w:cs="Times New Roman"/>
            <w:color w:val="808080" w:themeColor="background1" w:themeShade="80"/>
            <w:sz w:val="22"/>
            <w:szCs w:val="22"/>
            <w:u w:val="none"/>
          </w:rPr>
          <w:t>https://www.sprachlit.lmu.de/de/forschung/</w:t>
        </w:r>
      </w:hyperlink>
    </w:p>
    <w:p w14:paraId="19FA14EB" w14:textId="77777777" w:rsidR="00032008" w:rsidRDefault="0003200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C045A46" w14:textId="77777777" w:rsidR="00032008" w:rsidRDefault="0003200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18C1103" w14:textId="7FDF446D" w:rsidR="006F3DA9" w:rsidRDefault="00ED55C4" w:rsidP="0003200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proofErr w:type="gramStart"/>
      <w:r w:rsidRPr="006574E0">
        <w:rPr>
          <w:rFonts w:ascii="Times New Roman" w:hAnsi="Times New Roman" w:cs="Times New Roman"/>
          <w:b/>
          <w:bCs/>
          <w:sz w:val="22"/>
          <w:szCs w:val="22"/>
          <w:lang w:val="en-US"/>
        </w:rPr>
        <w:t>Form</w:t>
      </w:r>
      <w:proofErr w:type="gramEnd"/>
      <w:r w:rsidR="006F3DA9" w:rsidRPr="006574E0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1: </w:t>
      </w:r>
      <w:r w:rsidR="004C4388" w:rsidRPr="00683E32">
        <w:rPr>
          <w:rFonts w:ascii="Times New Roman" w:hAnsi="Times New Roman" w:cs="Times New Roman"/>
          <w:b/>
          <w:bCs/>
          <w:sz w:val="22"/>
          <w:szCs w:val="22"/>
          <w:lang w:val="en-GB"/>
        </w:rPr>
        <w:t>Triage Checklist</w:t>
      </w:r>
    </w:p>
    <w:p w14:paraId="1CA63245" w14:textId="77777777" w:rsidR="004D0CC3" w:rsidRPr="006574E0" w:rsidRDefault="004D0CC3" w:rsidP="0003200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09F54A0" w14:textId="77777777" w:rsidR="006574E0" w:rsidRPr="00683E32" w:rsidRDefault="006574E0" w:rsidP="006574E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921E8B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If </w:t>
      </w:r>
      <w:r w:rsidRPr="00921E8B">
        <w:rPr>
          <w:rFonts w:ascii="Times New Roman" w:hAnsi="Times New Roman" w:cs="Times New Roman"/>
          <w:sz w:val="22"/>
          <w:szCs w:val="22"/>
          <w:lang w:val="en-GB"/>
        </w:rPr>
        <w:t>you have already submitted an ethics application for this project that you would like to amend (e.g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proofErr w:type="gramStart"/>
      <w:r>
        <w:rPr>
          <w:rFonts w:ascii="Times New Roman" w:hAnsi="Times New Roman" w:cs="Times New Roman"/>
          <w:sz w:val="22"/>
          <w:szCs w:val="22"/>
          <w:lang w:val="en-GB"/>
        </w:rPr>
        <w:t xml:space="preserve">to </w:t>
      </w:r>
      <w:r w:rsidRPr="00921E8B">
        <w:rPr>
          <w:rFonts w:ascii="Times New Roman" w:hAnsi="Times New Roman" w:cs="Times New Roman"/>
          <w:sz w:val="22"/>
          <w:szCs w:val="22"/>
          <w:lang w:val="en-GB"/>
        </w:rPr>
        <w:t xml:space="preserve"> increase</w:t>
      </w:r>
      <w:proofErr w:type="gramEnd"/>
      <w:r w:rsidRPr="00921E8B">
        <w:rPr>
          <w:rFonts w:ascii="Times New Roman" w:hAnsi="Times New Roman" w:cs="Times New Roman"/>
          <w:sz w:val="22"/>
          <w:szCs w:val="22"/>
          <w:lang w:val="en-GB"/>
        </w:rPr>
        <w:t xml:space="preserve"> number of participant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s or include additional methods), </w:t>
      </w:r>
      <w:r w:rsidRPr="00683E32">
        <w:rPr>
          <w:rFonts w:ascii="Times New Roman" w:hAnsi="Times New Roman" w:cs="Times New Roman"/>
          <w:sz w:val="22"/>
          <w:szCs w:val="22"/>
          <w:lang w:val="en-GB"/>
        </w:rPr>
        <w:t>please see Form 2</w:t>
      </w:r>
      <w:r>
        <w:rPr>
          <w:rFonts w:ascii="Times New Roman" w:hAnsi="Times New Roman" w:cs="Times New Roman"/>
          <w:sz w:val="22"/>
          <w:szCs w:val="22"/>
          <w:lang w:val="en-GB"/>
        </w:rPr>
        <w:t>&gt;</w:t>
      </w:r>
      <w:r w:rsidRPr="00683E32">
        <w:rPr>
          <w:rFonts w:ascii="Times New Roman" w:hAnsi="Times New Roman" w:cs="Times New Roman" w:hint="eastAsia"/>
          <w:sz w:val="22"/>
          <w:szCs w:val="22"/>
          <w:lang w:val="en-GB"/>
        </w:rPr>
        <w:t xml:space="preserve"> Application to amend a previously approved ethics application</w:t>
      </w:r>
      <w:r>
        <w:rPr>
          <w:rFonts w:ascii="Times New Roman" w:hAnsi="Times New Roman" w:cs="Times New Roman"/>
          <w:sz w:val="22"/>
          <w:szCs w:val="22"/>
          <w:lang w:val="en-GB"/>
        </w:rPr>
        <w:t>; otherwise, please proceed with this form.</w:t>
      </w:r>
    </w:p>
    <w:p w14:paraId="0B7E4E01" w14:textId="77777777" w:rsidR="006574E0" w:rsidRPr="00683E32" w:rsidRDefault="006574E0" w:rsidP="006574E0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0783389C" w14:textId="77777777" w:rsidR="006574E0" w:rsidRPr="00683E32" w:rsidRDefault="006574E0" w:rsidP="006574E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683E32">
        <w:rPr>
          <w:rFonts w:ascii="Times New Roman" w:hAnsi="Times New Roman" w:cs="Times New Roman"/>
          <w:sz w:val="22"/>
          <w:szCs w:val="22"/>
          <w:lang w:val="en-GB"/>
        </w:rPr>
        <w:t xml:space="preserve">2. Whether you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can submit a Fast Track Application or need to submit a Full Application will be determined by the answers you give to the questions below. </w:t>
      </w:r>
    </w:p>
    <w:p w14:paraId="728DCA72" w14:textId="77777777" w:rsidR="00513614" w:rsidRPr="006574E0" w:rsidRDefault="00000000">
      <w:pPr>
        <w:ind w:left="709"/>
        <w:rPr>
          <w:rFonts w:ascii="Times New Roman" w:hAnsi="Times New Roman" w:cs="Times New Roman"/>
          <w:sz w:val="22"/>
          <w:szCs w:val="22"/>
          <w:lang w:val="en-US"/>
        </w:rPr>
      </w:pPr>
      <w:r w:rsidRPr="006574E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6961BE5C" w14:textId="77777777" w:rsidR="006574E0" w:rsidRPr="004C1D6C" w:rsidRDefault="006574E0" w:rsidP="00657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9"/>
        <w:ind w:left="570" w:hanging="570"/>
        <w:jc w:val="both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4C1D6C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  <w:t>Checklist to determine whether a Fast Track or Full Application is required</w:t>
      </w:r>
    </w:p>
    <w:p w14:paraId="65D0BA1E" w14:textId="77777777" w:rsidR="006574E0" w:rsidRPr="00046BBE" w:rsidRDefault="006574E0" w:rsidP="00657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9"/>
        <w:jc w:val="both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046BBE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More guidance on the terms </w:t>
      </w:r>
      <w:r w:rsidRPr="00046BBE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personal data</w:t>
      </w:r>
      <w:r w:rsidRPr="00046BBE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, </w:t>
      </w:r>
      <w:r w:rsidRPr="00046BBE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pseudonymization</w:t>
      </w:r>
      <w:r w:rsidRPr="00046BBE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, </w:t>
      </w:r>
      <w:r w:rsidRPr="00046BBE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anonymization</w:t>
      </w:r>
      <w:r w:rsidRPr="00046BBE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and </w:t>
      </w:r>
      <w:r w:rsidRPr="00046BBE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research data</w:t>
      </w:r>
      <w:r w:rsidRPr="00046BBE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can be found in </w:t>
      </w:r>
      <w:r w:rsidRPr="00046BBE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Appendix 2: Guidance for Making an Ethics Application</w:t>
      </w:r>
      <w:r w:rsidRPr="00046BBE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</w:p>
    <w:tbl>
      <w:tblPr>
        <w:tblStyle w:val="Tabellenraster"/>
        <w:tblW w:w="963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356"/>
        <w:gridCol w:w="567"/>
        <w:gridCol w:w="708"/>
      </w:tblGrid>
      <w:tr w:rsidR="006574E0" w:rsidRPr="00D15F47" w14:paraId="1905BD6C" w14:textId="77777777" w:rsidTr="00401744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03EB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spacing w:after="39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FAE1" w14:textId="77777777" w:rsidR="006574E0" w:rsidRPr="00D15F4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spacing w:after="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5F88" w14:textId="77777777" w:rsidR="006574E0" w:rsidRPr="00D15F4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spacing w:after="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  <w:proofErr w:type="spellEnd"/>
          </w:p>
        </w:tc>
      </w:tr>
      <w:tr w:rsidR="006574E0" w:rsidRPr="006632D2" w14:paraId="70D0795B" w14:textId="77777777" w:rsidTr="00401744">
        <w:trPr>
          <w:trHeight w:val="585"/>
        </w:trPr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A9FC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1.1</w:t>
            </w:r>
          </w:p>
          <w:p w14:paraId="27C5E28B" w14:textId="77777777" w:rsidR="006574E0" w:rsidRPr="00683E32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683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Will participation in the study be voluntary and can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participants decide to stop at any time prior to or during data collection</w:t>
            </w:r>
            <w:r w:rsidRPr="00683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?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B899" w14:textId="77777777" w:rsidR="006574E0" w:rsidRPr="00683E32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83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B812" w14:textId="77777777" w:rsidR="006574E0" w:rsidRPr="00683E32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83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574E0" w:rsidRPr="006632D2" w14:paraId="695FED03" w14:textId="77777777" w:rsidTr="00401744">
        <w:trPr>
          <w:trHeight w:val="977"/>
        </w:trPr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8AB4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1.2</w:t>
            </w:r>
          </w:p>
          <w:p w14:paraId="29F1CB92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83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Will participants be informed that participation is voluntary and that they can stop at any time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prior to</w:t>
            </w:r>
            <w:r w:rsidRPr="00683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or during data collection and will express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written or verbal </w:t>
            </w:r>
            <w:r w:rsidRPr="00683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consent be obtained and documented?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7203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ABFE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6574E0" w:rsidRPr="006632D2" w14:paraId="72DFAEEF" w14:textId="77777777" w:rsidTr="00401744"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7FB5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1.3</w:t>
            </w:r>
          </w:p>
          <w:p w14:paraId="4D7400A5" w14:textId="77777777" w:rsidR="006574E0" w:rsidRPr="00907A2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Will participants be informed about the duration of the data collection as well as potential stress, risks, remuneration and/or any other incentives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associated with their participation in the study</w:t>
            </w: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and will the fact that this has been done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be </w:t>
            </w: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documented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?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9520" w14:textId="77777777" w:rsidR="006574E0" w:rsidRPr="00907A2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EEFF" w14:textId="77777777" w:rsidR="006574E0" w:rsidRPr="00907A2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574E0" w:rsidRPr="006632D2" w14:paraId="7F9B54FF" w14:textId="77777777" w:rsidTr="00401744">
        <w:trPr>
          <w:trHeight w:val="292"/>
        </w:trPr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023C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1.4</w:t>
            </w:r>
          </w:p>
          <w:p w14:paraId="612D7191" w14:textId="77777777" w:rsidR="006574E0" w:rsidRPr="00907A2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Will participants be informed about how their personal data (including consent forms)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will be used as part of the study and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what </w:t>
            </w: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their rights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are in accordance with GDPR?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A33D" w14:textId="77777777" w:rsidR="006574E0" w:rsidRPr="00907A2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33A7" w14:textId="77777777" w:rsidR="006574E0" w:rsidRPr="00907A2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574E0" w:rsidRPr="006632D2" w14:paraId="253C02BF" w14:textId="77777777" w:rsidTr="00401744">
        <w:trPr>
          <w:trHeight w:val="292"/>
        </w:trPr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B7D9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1.5</w:t>
            </w:r>
          </w:p>
          <w:p w14:paraId="2051A107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Will participants be informed about how the anonymised data collected will be used (e.g. in publications, presentations, teaching sessions) and will their consent be documented?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4EEC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BB94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6574E0" w:rsidRPr="006632D2" w14:paraId="28096D59" w14:textId="77777777" w:rsidTr="00401744">
        <w:trPr>
          <w:trHeight w:val="292"/>
        </w:trPr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1509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1.6</w:t>
            </w:r>
          </w:p>
          <w:p w14:paraId="242D9DDD" w14:textId="77777777" w:rsidR="006574E0" w:rsidRPr="00907A2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Is it possible to anonymize all data collected as part of this study and will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only anonymised</w:t>
            </w:r>
            <w:r w:rsidRPr="0090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data collected be analysed and published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?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E57B" w14:textId="77777777" w:rsidR="006574E0" w:rsidRPr="00907A2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4A06" w14:textId="77777777" w:rsidR="006574E0" w:rsidRPr="00907A27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574E0" w:rsidRPr="006632D2" w14:paraId="4F18FB7E" w14:textId="77777777" w:rsidTr="00401744">
        <w:trPr>
          <w:trHeight w:val="315"/>
        </w:trPr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A669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1.7 </w:t>
            </w:r>
          </w:p>
          <w:p w14:paraId="0960B62B" w14:textId="77777777" w:rsidR="006574E0" w:rsidRPr="006C0754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Will it be possible to irreversibly delete the resea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r</w:t>
            </w: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ch data and will this be done (either fully or in accordance with the consent given by participants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)</w:t>
            </w: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?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4B4D" w14:textId="77777777" w:rsidR="006574E0" w:rsidRPr="006C0754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A997" w14:textId="77777777" w:rsidR="006574E0" w:rsidRPr="006C0754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574E0" w:rsidRPr="006632D2" w14:paraId="04DB9AF5" w14:textId="77777777" w:rsidTr="00401744">
        <w:trPr>
          <w:trHeight w:val="292"/>
        </w:trPr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F15C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1.8  </w:t>
            </w:r>
          </w:p>
          <w:p w14:paraId="7D5C0F10" w14:textId="77777777" w:rsidR="006574E0" w:rsidRPr="006C0754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Will any research data </w:t>
            </w:r>
            <w:proofErr w:type="gramStart"/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collected</w:t>
            </w:r>
            <w:proofErr w:type="gramEnd"/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as part of this study be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only</w:t>
            </w: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stored on GDPR-compliant storage devices and shared and collected using GDPR-compliant tools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?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E54D" w14:textId="77777777" w:rsidR="006574E0" w:rsidRPr="006C0754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AAFD" w14:textId="77777777" w:rsidR="006574E0" w:rsidRPr="006C0754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574E0" w:rsidRPr="006632D2" w14:paraId="0E9F83B6" w14:textId="77777777" w:rsidTr="00401744"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63D2" w14:textId="77777777" w:rsidR="006574E0" w:rsidRPr="006574E0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57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1.9</w:t>
            </w:r>
          </w:p>
          <w:p w14:paraId="2A065FAF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Is at least one of the principal applicants a member of LMU (i.e. a member of staf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f, taught student or registered PhD student)?</w:t>
            </w:r>
          </w:p>
          <w:p w14:paraId="519181BB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D5DF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E2EFD9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BE47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2EFD9" w:fill="E2EFD9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6574E0" w:rsidRPr="006632D2" w14:paraId="6E360CE3" w14:textId="77777777" w:rsidTr="00401744"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8F66" w14:textId="77777777" w:rsidR="006574E0" w:rsidRPr="006574E0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57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2.1</w:t>
            </w:r>
          </w:p>
          <w:p w14:paraId="6365EAF5" w14:textId="77777777" w:rsidR="006574E0" w:rsidRPr="006C0754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ll</w:t>
            </w: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any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participants be involved in this study</w:t>
            </w: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who are vulnerable and/or unable to give informed consent (e.g. under 14-year-o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ld</w:t>
            </w: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s, people with learning difficulties or other cognitive impairments)?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ADF7" w14:textId="77777777" w:rsidR="006574E0" w:rsidRPr="006C0754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CB53" w14:textId="77777777" w:rsidR="006574E0" w:rsidRPr="006C0754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574E0" w:rsidRPr="006632D2" w14:paraId="69FF07B1" w14:textId="77777777" w:rsidTr="00401744"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4339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2.2</w:t>
            </w:r>
          </w:p>
          <w:p w14:paraId="54B4A4C4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Will it be necessary to collect any data as part of this study without informing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participants</w:t>
            </w: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about the existence of the study </w:t>
            </w: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and/or obtaining prior consent (e.g.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because of </w:t>
            </w:r>
            <w:r w:rsidRPr="006C07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covert observation)? </w:t>
            </w:r>
            <w:r w:rsidRPr="00D908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Please note that not </w:t>
            </w:r>
            <w:r w:rsidRPr="005018C5"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lang w:val="en-GB"/>
              </w:rPr>
              <w:t xml:space="preserve">disclosing hypotheses </w:t>
            </w:r>
            <w:r w:rsidRPr="000A080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is normally not deemed to be </w:t>
            </w:r>
            <w:r w:rsidRPr="000A080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lastRenderedPageBreak/>
              <w:t xml:space="preserve">deceptive.)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E2D9" w14:textId="77777777" w:rsidR="006574E0" w:rsidRPr="00D908C8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908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6B08" w14:textId="77777777" w:rsidR="006574E0" w:rsidRPr="00D908C8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908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574E0" w:rsidRPr="006632D2" w14:paraId="47DAC8B6" w14:textId="77777777" w:rsidTr="00401744"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FFD1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2.3</w:t>
            </w:r>
          </w:p>
          <w:p w14:paraId="0E20F20F" w14:textId="77777777" w:rsidR="006574E0" w:rsidRPr="00946865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Will the study include any questions that may be perceived as stigmatizing by participants (e.g. about illegal or deviant behaviour, sexual preferences) and/or collect data of a sensitive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nature</w:t>
            </w: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(e.g.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related to </w:t>
            </w: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health)?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EA1D" w14:textId="77777777" w:rsidR="006574E0" w:rsidRPr="00946865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2B03" w14:textId="77777777" w:rsidR="006574E0" w:rsidRPr="00946865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574E0" w:rsidRPr="006632D2" w14:paraId="06505251" w14:textId="77777777" w:rsidTr="00401744">
        <w:trPr>
          <w:trHeight w:val="292"/>
        </w:trPr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D7EB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2.4</w:t>
            </w:r>
          </w:p>
          <w:p w14:paraId="18321822" w14:textId="77777777" w:rsidR="006574E0" w:rsidRPr="00946865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Is there a possibility that the study may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lead to</w:t>
            </w: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incidental medical</w:t>
            </w: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findings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? </w:t>
            </w: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87F3" w14:textId="77777777" w:rsidR="006574E0" w:rsidRPr="00946865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4692" w14:textId="77777777" w:rsidR="006574E0" w:rsidRPr="00946865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6574E0" w:rsidRPr="006632D2" w14:paraId="626B9091" w14:textId="77777777" w:rsidTr="00401744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A9E4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2.5</w:t>
            </w:r>
          </w:p>
          <w:p w14:paraId="13EC8013" w14:textId="77777777" w:rsidR="006574E0" w:rsidRPr="00946865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Could participating in the study cause stress,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fatigue, </w:t>
            </w: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anxiety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,</w:t>
            </w: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or other adverse effects that exceed what would be expected in everyday life?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101F" w14:textId="77777777" w:rsidR="006574E0" w:rsidRPr="00946865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7071" w14:textId="77777777" w:rsidR="006574E0" w:rsidRPr="00946865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574E0" w:rsidRPr="006632D2" w14:paraId="5B75BDE3" w14:textId="77777777" w:rsidTr="00401744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EBB5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2.6</w:t>
            </w:r>
          </w:p>
          <w:p w14:paraId="39806136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Is there a risk that participating in the study may cause pain, nausea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significant</w:t>
            </w:r>
            <w:r w:rsidRPr="009468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discomfort?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2206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E5A5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6574E0" w:rsidRPr="006632D2" w14:paraId="0915F6C6" w14:textId="77777777" w:rsidTr="00401744">
        <w:tc>
          <w:tcPr>
            <w:tcW w:w="83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8A3A" w14:textId="77777777" w:rsidR="006574E0" w:rsidRPr="006574E0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57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2.7 </w:t>
            </w:r>
          </w:p>
          <w:p w14:paraId="2F7DA7F7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51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Will participants be given any drugs, placebos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,</w:t>
            </w:r>
            <w:r w:rsidRPr="002F51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or other substances (e.g. vitamins, supplements, food) or will they be subjected to invasive and/or potentially harmful procedures?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80DB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0809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6574E0" w:rsidRPr="006632D2" w14:paraId="01DDD4E7" w14:textId="77777777" w:rsidTr="00401744"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C890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2.8</w:t>
            </w:r>
          </w:p>
          <w:p w14:paraId="28230134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51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Will participants be audio- and/or video-recorded without express prior consent?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E003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AECE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6574E0" w:rsidRPr="006632D2" w14:paraId="2EB8EBA8" w14:textId="77777777" w:rsidTr="00401744">
        <w:tc>
          <w:tcPr>
            <w:tcW w:w="8356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6102" w14:textId="77777777" w:rsidR="006574E0" w:rsidRPr="00046BBE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6B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2.9</w:t>
            </w:r>
          </w:p>
          <w:p w14:paraId="6BBF6151" w14:textId="77777777" w:rsidR="006574E0" w:rsidRPr="002F51E8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F51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Will participants receive remuneration and/or other benefits </w:t>
            </w:r>
            <w:proofErr w:type="gramStart"/>
            <w:r w:rsidRPr="002F51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in excess of</w:t>
            </w:r>
            <w:proofErr w:type="gramEnd"/>
            <w:r w:rsidRPr="002F51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€15 per hour or will they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receive any disproportionate advantage for taking part in the study?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5E3B" w14:textId="77777777" w:rsidR="006574E0" w:rsidRPr="002F51E8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F51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FBE4D5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D65F" w14:textId="77777777" w:rsidR="006574E0" w:rsidRPr="002F51E8" w:rsidRDefault="006574E0" w:rsidP="00401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E4D5" w:fill="FBE4D5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F51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</w:tbl>
    <w:p w14:paraId="07354A4D" w14:textId="77777777" w:rsidR="006574E0" w:rsidRPr="002F51E8" w:rsidRDefault="006574E0" w:rsidP="00657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</w:pPr>
    </w:p>
    <w:p w14:paraId="22701D47" w14:textId="77777777" w:rsidR="006574E0" w:rsidRPr="00B36B4B" w:rsidRDefault="006574E0" w:rsidP="00657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F51E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3. 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If the answers to Q1.1 to Q1.9 inclusive are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GB"/>
        </w:rPr>
        <w:t>yes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and the answers to Q2.1 to Q2.19 inclusive are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GB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, respectively, and the data will be collected by students as part of a taught course,</w:t>
      </w:r>
      <w:r w:rsidRPr="002F51E8">
        <w:rPr>
          <w:rFonts w:ascii="Times New Roman" w:hAnsi="Times New Roman" w:cs="Times New Roman"/>
          <w:sz w:val="22"/>
          <w:szCs w:val="22"/>
          <w:lang w:val="en-GB"/>
        </w:rPr>
        <w:t xml:space="preserve"> please fill in a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nd submit Form </w:t>
      </w:r>
      <w:r w:rsidRPr="00B36B4B">
        <w:rPr>
          <w:rFonts w:ascii="Times New Roman" w:hAnsi="Times New Roman" w:cs="Times New Roman"/>
          <w:sz w:val="22"/>
          <w:szCs w:val="22"/>
          <w:lang w:val="en-GB"/>
        </w:rPr>
        <w:t>3: Application for Ethics Approval for Data Collection as Part of a Taught Course.</w:t>
      </w:r>
    </w:p>
    <w:p w14:paraId="421FF433" w14:textId="77777777" w:rsidR="006574E0" w:rsidRPr="00B36B4B" w:rsidRDefault="006574E0" w:rsidP="006574E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EE82656" w14:textId="77777777" w:rsidR="006574E0" w:rsidRPr="004C1D6C" w:rsidRDefault="006574E0" w:rsidP="00657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</w:pPr>
      <w:r w:rsidRPr="002F51E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If the answers to Q1.1 to Q1.9 inclusive are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GB"/>
        </w:rPr>
        <w:t>yes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and the answers to Q2.1 to Q2.19 inclusive are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GB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, respectively, but the data will not be collected by students as part of a taught course, please fill in and submit</w:t>
      </w:r>
      <w:r w:rsidRPr="004C1D6C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Form 4: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Fast Track Application for Ethics Approval.</w:t>
      </w:r>
    </w:p>
    <w:p w14:paraId="0B139AF8" w14:textId="77777777" w:rsidR="006574E0" w:rsidRPr="004C1D6C" w:rsidRDefault="006574E0" w:rsidP="00657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</w:pPr>
    </w:p>
    <w:p w14:paraId="0A2CDAE3" w14:textId="77777777" w:rsidR="006574E0" w:rsidRPr="004C1D6C" w:rsidRDefault="006574E0" w:rsidP="00657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9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C1D6C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5. </w:t>
      </w:r>
      <w:bookmarkStart w:id="0" w:name="_Hlk215062997"/>
      <w:r w:rsidRPr="004C1D6C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If you answered </w:t>
      </w:r>
      <w:r w:rsidRPr="003122D8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n-GB"/>
        </w:rPr>
        <w:t>no</w:t>
      </w:r>
      <w:r w:rsidRPr="004C1D6C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to any of </w:t>
      </w:r>
      <w:r w:rsidRPr="004C1D6C">
        <w:rPr>
          <w:rFonts w:ascii="Times New Roman" w:eastAsia="Times New Roman" w:hAnsi="Times New Roman" w:cs="Times New Roman" w:hint="eastAsia"/>
          <w:color w:val="000000"/>
          <w:sz w:val="22"/>
          <w:szCs w:val="22"/>
          <w:lang w:val="en-GB"/>
        </w:rPr>
        <w:t xml:space="preserve">Q1.1 to Q1.9 inclusive </w:t>
      </w:r>
      <w:r w:rsidRPr="004C1D6C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or </w:t>
      </w:r>
      <w:r w:rsidRPr="003122D8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en-GB"/>
        </w:rPr>
        <w:t>yes</w:t>
      </w:r>
      <w:r w:rsidRPr="004C1D6C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to any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of</w:t>
      </w:r>
      <w:r w:rsidRPr="004C1D6C">
        <w:rPr>
          <w:rFonts w:ascii="Times New Roman" w:eastAsia="Times New Roman" w:hAnsi="Times New Roman" w:cs="Times New Roman" w:hint="eastAsia"/>
          <w:color w:val="000000"/>
          <w:sz w:val="22"/>
          <w:szCs w:val="22"/>
          <w:lang w:val="en-GB"/>
        </w:rPr>
        <w:t xml:space="preserve"> Q2.1 to Q2.9 inclusive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, respectively, </w:t>
      </w:r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then please fill in and submit Form 5: Full Application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for Ethics Approval.</w:t>
      </w:r>
    </w:p>
    <w:p w14:paraId="75D5F22E" w14:textId="77777777" w:rsidR="006574E0" w:rsidRPr="004C1D6C" w:rsidRDefault="006574E0" w:rsidP="00657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9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220F3B7" w14:textId="1922DC15" w:rsidR="00513614" w:rsidRPr="006574E0" w:rsidRDefault="00513614" w:rsidP="00657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9"/>
        <w:ind w:left="570" w:hanging="57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sectPr w:rsidR="00513614" w:rsidRPr="006574E0">
      <w:footerReference w:type="default" r:id="rId8"/>
      <w:pgSz w:w="11906" w:h="16838"/>
      <w:pgMar w:top="1134" w:right="1134" w:bottom="1134" w:left="113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219E" w14:textId="77777777" w:rsidR="00A547C5" w:rsidRDefault="00A547C5">
      <w:pPr>
        <w:rPr>
          <w:rFonts w:hint="eastAsia"/>
        </w:rPr>
      </w:pPr>
      <w:r>
        <w:separator/>
      </w:r>
    </w:p>
  </w:endnote>
  <w:endnote w:type="continuationSeparator" w:id="0">
    <w:p w14:paraId="35E5B2F1" w14:textId="77777777" w:rsidR="00A547C5" w:rsidRDefault="00A547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045164"/>
      <w:docPartObj>
        <w:docPartGallery w:val="Page Numbers (Bottom of Page)"/>
        <w:docPartUnique/>
      </w:docPartObj>
    </w:sdtPr>
    <w:sdtContent>
      <w:p w14:paraId="4259944B" w14:textId="79A6CCD9" w:rsidR="006632D2" w:rsidRDefault="006632D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93DC17" w14:textId="77777777" w:rsidR="006632D2" w:rsidRDefault="006632D2">
    <w:pPr>
      <w:pStyle w:val="Fuzeil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A2E2" w14:textId="77777777" w:rsidR="00A547C5" w:rsidRDefault="00A547C5">
      <w:pPr>
        <w:rPr>
          <w:rFonts w:hint="eastAsia"/>
        </w:rPr>
      </w:pPr>
      <w:r>
        <w:separator/>
      </w:r>
    </w:p>
  </w:footnote>
  <w:footnote w:type="continuationSeparator" w:id="0">
    <w:p w14:paraId="4750FC8E" w14:textId="77777777" w:rsidR="00A547C5" w:rsidRDefault="00A547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A2E"/>
    <w:multiLevelType w:val="multilevel"/>
    <w:tmpl w:val="27E83DB8"/>
    <w:lvl w:ilvl="0">
      <w:numFmt w:val="bullet"/>
      <w:lvlText w:val="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1A163408"/>
    <w:multiLevelType w:val="multilevel"/>
    <w:tmpl w:val="E3A4B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2DE69"/>
    <w:multiLevelType w:val="multilevel"/>
    <w:tmpl w:val="E54A0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BDD65"/>
    <w:multiLevelType w:val="multilevel"/>
    <w:tmpl w:val="7A881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36BF"/>
    <w:multiLevelType w:val="multilevel"/>
    <w:tmpl w:val="469A15C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3BA2981C"/>
    <w:multiLevelType w:val="multilevel"/>
    <w:tmpl w:val="B656A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521239"/>
    <w:multiLevelType w:val="hybridMultilevel"/>
    <w:tmpl w:val="B1A8FC40"/>
    <w:lvl w:ilvl="0" w:tplc="8C04DFA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5FFF5"/>
    <w:multiLevelType w:val="multilevel"/>
    <w:tmpl w:val="1C707DD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 w16cid:durableId="1667440716">
    <w:abstractNumId w:val="4"/>
  </w:num>
  <w:num w:numId="2" w16cid:durableId="1149976718">
    <w:abstractNumId w:val="5"/>
  </w:num>
  <w:num w:numId="3" w16cid:durableId="645742551">
    <w:abstractNumId w:val="2"/>
  </w:num>
  <w:num w:numId="4" w16cid:durableId="369380933">
    <w:abstractNumId w:val="1"/>
  </w:num>
  <w:num w:numId="5" w16cid:durableId="355010857">
    <w:abstractNumId w:val="3"/>
  </w:num>
  <w:num w:numId="6" w16cid:durableId="412705209">
    <w:abstractNumId w:val="0"/>
  </w:num>
  <w:num w:numId="7" w16cid:durableId="308944206">
    <w:abstractNumId w:val="7"/>
  </w:num>
  <w:num w:numId="8" w16cid:durableId="555969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14"/>
    <w:rsid w:val="000317EF"/>
    <w:rsid w:val="00032008"/>
    <w:rsid w:val="000A10DF"/>
    <w:rsid w:val="000D1FCC"/>
    <w:rsid w:val="000E6F48"/>
    <w:rsid w:val="001E0842"/>
    <w:rsid w:val="00210C1E"/>
    <w:rsid w:val="00225B39"/>
    <w:rsid w:val="00230EE6"/>
    <w:rsid w:val="00291836"/>
    <w:rsid w:val="00350F1F"/>
    <w:rsid w:val="00380DBB"/>
    <w:rsid w:val="003A3613"/>
    <w:rsid w:val="004C4388"/>
    <w:rsid w:val="004D0CC3"/>
    <w:rsid w:val="00513614"/>
    <w:rsid w:val="00520914"/>
    <w:rsid w:val="006574E0"/>
    <w:rsid w:val="006632D2"/>
    <w:rsid w:val="006726D3"/>
    <w:rsid w:val="0069336A"/>
    <w:rsid w:val="006F3DA9"/>
    <w:rsid w:val="0070737F"/>
    <w:rsid w:val="00711EAE"/>
    <w:rsid w:val="00772544"/>
    <w:rsid w:val="008D0A5F"/>
    <w:rsid w:val="008E0DB5"/>
    <w:rsid w:val="009345E2"/>
    <w:rsid w:val="009E422C"/>
    <w:rsid w:val="00A13697"/>
    <w:rsid w:val="00A547C5"/>
    <w:rsid w:val="00AA3279"/>
    <w:rsid w:val="00AC41A2"/>
    <w:rsid w:val="00B36B4B"/>
    <w:rsid w:val="00B5007E"/>
    <w:rsid w:val="00C4752D"/>
    <w:rsid w:val="00C47948"/>
    <w:rsid w:val="00C54B39"/>
    <w:rsid w:val="00C82C45"/>
    <w:rsid w:val="00C97914"/>
    <w:rsid w:val="00D15F47"/>
    <w:rsid w:val="00D92B5C"/>
    <w:rsid w:val="00E0415F"/>
    <w:rsid w:val="00E41F1B"/>
    <w:rsid w:val="00EC6B6C"/>
    <w:rsid w:val="00ED55C4"/>
    <w:rsid w:val="00F079C7"/>
    <w:rsid w:val="00F8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644F"/>
  <w15:docId w15:val="{409B3FC3-EF85-428B-8563-8CF8257E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3200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74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prachlit.lmu.de/de/forschu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Schimke, Sarah</cp:lastModifiedBy>
  <cp:revision>10</cp:revision>
  <dcterms:created xsi:type="dcterms:W3CDTF">2025-12-06T19:06:00Z</dcterms:created>
  <dcterms:modified xsi:type="dcterms:W3CDTF">2025-12-07T15:54:00Z</dcterms:modified>
  <dc:language>de-DE</dc:language>
</cp:coreProperties>
</file>