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007C" w14:textId="77777777" w:rsidR="006476FF" w:rsidRDefault="006476FF">
      <w:pPr>
        <w:rPr>
          <w:rFonts w:ascii="LMU CompatilFact" w:hAnsi="LMU CompatilFact" w:cs="Helvetica"/>
          <w:b/>
          <w:spacing w:val="2"/>
          <w:shd w:val="clear" w:color="auto" w:fill="FFFFFF"/>
        </w:rPr>
      </w:pPr>
    </w:p>
    <w:p w14:paraId="76145D20" w14:textId="77777777" w:rsidR="00D05D3F" w:rsidRDefault="00D05D3F">
      <w:pPr>
        <w:rPr>
          <w:rFonts w:ascii="LMU CompatilFact" w:hAnsi="LMU CompatilFact" w:cs="Helvetica"/>
          <w:b/>
          <w:spacing w:val="2"/>
          <w:shd w:val="clear" w:color="auto" w:fill="FFFFFF"/>
        </w:rPr>
      </w:pPr>
    </w:p>
    <w:p w14:paraId="34EA2C18" w14:textId="77777777" w:rsidR="0013787E" w:rsidRPr="00D05D3F" w:rsidRDefault="0013787E" w:rsidP="0013787E">
      <w:pPr>
        <w:rPr>
          <w:rFonts w:ascii="LMU CompatilFact" w:hAnsi="LMU CompatilFact" w:cs="Helvetica"/>
          <w:b/>
          <w:spacing w:val="2"/>
          <w:sz w:val="28"/>
          <w:shd w:val="clear" w:color="auto" w:fill="FFFFFF"/>
        </w:rPr>
      </w:pPr>
      <w:r w:rsidRPr="00D05D3F">
        <w:rPr>
          <w:rFonts w:ascii="LMU CompatilFact" w:hAnsi="LMU CompatilFact" w:cs="Helvetica"/>
          <w:b/>
          <w:spacing w:val="2"/>
          <w:sz w:val="28"/>
          <w:shd w:val="clear" w:color="auto" w:fill="FFFFFF"/>
        </w:rPr>
        <w:t>Ehrenwörtliche Erklärung „Green Travel“</w:t>
      </w:r>
    </w:p>
    <w:p w14:paraId="16AA5DDA" w14:textId="77777777" w:rsidR="0013787E" w:rsidRPr="0013787E" w:rsidRDefault="0013787E" w:rsidP="00EA1AD4">
      <w:pPr>
        <w:jc w:val="both"/>
        <w:rPr>
          <w:rFonts w:ascii="LMU CompatilFact" w:hAnsi="LMU CompatilFact" w:cs="Helvetica"/>
          <w:i/>
          <w:spacing w:val="2"/>
          <w:shd w:val="clear" w:color="auto" w:fill="FFFFFF"/>
        </w:rPr>
      </w:pPr>
    </w:p>
    <w:p w14:paraId="7A606F5A" w14:textId="3101015C" w:rsidR="00211182" w:rsidRDefault="0013787E" w:rsidP="001E145D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</w:rPr>
      </w:pPr>
      <w:r w:rsidRPr="00751947">
        <w:rPr>
          <w:rFonts w:ascii="LMU CompatilFact" w:hAnsi="LMU CompatilFact" w:cs="Helvetica"/>
          <w:spacing w:val="2"/>
          <w:shd w:val="clear" w:color="auto" w:fill="FFFFFF"/>
        </w:rPr>
        <w:t>Ich</w:t>
      </w:r>
      <w:r>
        <w:rPr>
          <w:rFonts w:ascii="LMU CompatilFact" w:hAnsi="LMU CompatilFact" w:cs="Helvetica"/>
          <w:spacing w:val="2"/>
          <w:shd w:val="clear" w:color="auto" w:fill="FFFFFF"/>
        </w:rPr>
        <w:t xml:space="preserve">, </w:t>
      </w:r>
      <w:r>
        <w:rPr>
          <w:rFonts w:ascii="LMU CompatilFact" w:hAnsi="LMU CompatilFact"/>
        </w:rPr>
        <w:t>___________________________________</w:t>
      </w:r>
      <w:proofErr w:type="gramStart"/>
      <w:r>
        <w:rPr>
          <w:rFonts w:ascii="LMU CompatilFact" w:hAnsi="LMU CompatilFact"/>
        </w:rPr>
        <w:t>_</w:t>
      </w:r>
      <w:r w:rsidR="00423FE9">
        <w:rPr>
          <w:rFonts w:ascii="LMU CompatilFact" w:hAnsi="LMU CompatilFact"/>
        </w:rPr>
        <w:t>(</w:t>
      </w:r>
      <w:proofErr w:type="gramEnd"/>
      <w:r w:rsidR="00423FE9">
        <w:rPr>
          <w:rFonts w:ascii="LMU CompatilFact" w:hAnsi="LMU CompatilFact"/>
        </w:rPr>
        <w:t>Name Studierende)</w:t>
      </w:r>
      <w:r>
        <w:rPr>
          <w:rFonts w:ascii="LMU CompatilFact" w:hAnsi="LMU CompatilFact"/>
        </w:rPr>
        <w:t>,</w:t>
      </w:r>
      <w:r w:rsidRPr="00751947">
        <w:rPr>
          <w:rFonts w:ascii="LMU CompatilFact" w:hAnsi="LMU CompatilFact" w:cs="Helvetica"/>
          <w:spacing w:val="2"/>
          <w:shd w:val="clear" w:color="auto" w:fill="FFFFFF"/>
        </w:rPr>
        <w:t xml:space="preserve"> erkläre hiermit e</w:t>
      </w:r>
      <w:r>
        <w:rPr>
          <w:rFonts w:ascii="LMU CompatilFact" w:hAnsi="LMU CompatilFact" w:cs="Helvetica"/>
          <w:spacing w:val="2"/>
          <w:shd w:val="clear" w:color="auto" w:fill="FFFFFF"/>
        </w:rPr>
        <w:t>hren</w:t>
      </w:r>
      <w:r w:rsidR="00423FE9">
        <w:rPr>
          <w:rFonts w:ascii="LMU CompatilFact" w:hAnsi="LMU CompatilFact" w:cs="Helvetica"/>
          <w:spacing w:val="2"/>
          <w:shd w:val="clear" w:color="auto" w:fill="FFFFFF"/>
        </w:rPr>
        <w:t>-</w:t>
      </w:r>
      <w:r>
        <w:rPr>
          <w:rFonts w:ascii="LMU CompatilFact" w:hAnsi="LMU CompatilFact" w:cs="Helvetica"/>
          <w:spacing w:val="2"/>
          <w:shd w:val="clear" w:color="auto" w:fill="FFFFFF"/>
        </w:rPr>
        <w:t>wörtlich</w:t>
      </w:r>
      <w:r w:rsidRPr="00751947">
        <w:rPr>
          <w:rFonts w:ascii="LMU CompatilFact" w:hAnsi="LMU CompatilFact" w:cs="Helvetica"/>
          <w:spacing w:val="2"/>
          <w:shd w:val="clear" w:color="auto" w:fill="FFFFFF"/>
        </w:rPr>
        <w:t xml:space="preserve">, dass ich im Sinne der Green Travel-Vorgaben des Erasmus+ Programmes </w:t>
      </w:r>
      <w:r w:rsidR="00211182">
        <w:rPr>
          <w:rFonts w:ascii="LMU CompatilFact" w:hAnsi="LMU CompatilFact" w:cs="Helvetica"/>
          <w:spacing w:val="2"/>
          <w:shd w:val="clear" w:color="auto" w:fill="FFFFFF"/>
        </w:rPr>
        <w:t xml:space="preserve">umweltfreundlich </w:t>
      </w:r>
      <w:r w:rsidRPr="00751947">
        <w:rPr>
          <w:rFonts w:ascii="LMU CompatilFact" w:hAnsi="LMU CompatilFact" w:cs="Helvetica"/>
          <w:spacing w:val="2"/>
          <w:shd w:val="clear" w:color="auto" w:fill="FFFFFF"/>
        </w:rPr>
        <w:t xml:space="preserve">zu meinem </w:t>
      </w:r>
      <w:r w:rsidR="00211182">
        <w:rPr>
          <w:rFonts w:ascii="LMU CompatilFact" w:hAnsi="LMU CompatilFact" w:cs="Helvetica"/>
          <w:spacing w:val="2"/>
          <w:shd w:val="clear" w:color="auto" w:fill="FFFFFF"/>
        </w:rPr>
        <w:t>Auslandsp</w:t>
      </w:r>
      <w:r w:rsidRPr="00751947">
        <w:rPr>
          <w:rFonts w:ascii="LMU CompatilFact" w:hAnsi="LMU CompatilFact" w:cs="Helvetica"/>
          <w:spacing w:val="2"/>
          <w:shd w:val="clear" w:color="auto" w:fill="FFFFFF"/>
        </w:rPr>
        <w:t>raktikum reisen werde</w:t>
      </w:r>
      <w:r w:rsidR="009E1776">
        <w:rPr>
          <w:rFonts w:ascii="LMU CompatilFact" w:hAnsi="LMU CompatilFact" w:cs="Helvetica"/>
          <w:spacing w:val="2"/>
          <w:shd w:val="clear" w:color="auto" w:fill="FFFFFF"/>
        </w:rPr>
        <w:t xml:space="preserve"> (</w:t>
      </w:r>
      <w:r w:rsidR="009E1776" w:rsidRPr="004140AC"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>Hin- &amp; Rückreise</w:t>
      </w:r>
      <w:r w:rsidR="009E1776">
        <w:rPr>
          <w:rFonts w:ascii="LMU CompatilFact" w:hAnsi="LMU CompatilFact" w:cs="Helvetica"/>
          <w:spacing w:val="2"/>
          <w:shd w:val="clear" w:color="auto" w:fill="FFFFFF"/>
        </w:rPr>
        <w:t>)</w:t>
      </w:r>
      <w:r w:rsidRPr="00751947">
        <w:rPr>
          <w:rFonts w:ascii="LMU CompatilFact" w:hAnsi="LMU CompatilFact" w:cs="Helvetica"/>
          <w:spacing w:val="2"/>
          <w:shd w:val="clear" w:color="auto" w:fill="FFFFFF"/>
        </w:rPr>
        <w:t xml:space="preserve">. </w:t>
      </w:r>
      <w:r w:rsidR="00211182">
        <w:rPr>
          <w:rFonts w:ascii="LMU CompatilFact" w:hAnsi="LMU CompatilFact" w:cs="Helvetica"/>
          <w:spacing w:val="2"/>
          <w:shd w:val="clear" w:color="auto" w:fill="FFFFFF"/>
        </w:rPr>
        <w:t>Dies bedeutet, dass „</w:t>
      </w:r>
      <w:r w:rsidR="00211182" w:rsidRPr="001E145D">
        <w:rPr>
          <w:rFonts w:ascii="LMU CompatilFact" w:hAnsi="LMU CompatilFact" w:cs="Helvetica"/>
          <w:b/>
          <w:spacing w:val="2"/>
          <w:shd w:val="clear" w:color="auto" w:fill="FFFFFF"/>
        </w:rPr>
        <w:t>emissionsarme Verkehrsmittel</w:t>
      </w:r>
      <w:r w:rsidR="00211182" w:rsidRPr="00211182">
        <w:rPr>
          <w:rFonts w:ascii="LMU CompatilFact" w:hAnsi="LMU CompatilFact" w:cs="Helvetica"/>
          <w:spacing w:val="2"/>
          <w:shd w:val="clear" w:color="auto" w:fill="FFFFFF"/>
        </w:rPr>
        <w:t xml:space="preserve"> </w:t>
      </w:r>
      <w:r w:rsidR="00211182" w:rsidRPr="001E145D">
        <w:rPr>
          <w:rFonts w:ascii="LMU CompatilFact" w:hAnsi="LMU CompatilFact" w:cs="Helvetica"/>
          <w:b/>
          <w:spacing w:val="2"/>
          <w:shd w:val="clear" w:color="auto" w:fill="FFFFFF"/>
        </w:rPr>
        <w:t>für den größten Teil der Reise</w:t>
      </w:r>
      <w:r w:rsidR="00211182" w:rsidRPr="00211182">
        <w:rPr>
          <w:rFonts w:ascii="LMU CompatilFact" w:hAnsi="LMU CompatilFact" w:cs="Helvetica"/>
          <w:spacing w:val="2"/>
          <w:shd w:val="clear" w:color="auto" w:fill="FFFFFF"/>
        </w:rPr>
        <w:t xml:space="preserve"> </w:t>
      </w:r>
      <w:r w:rsidR="00211182" w:rsidRPr="00250C9B">
        <w:rPr>
          <w:rFonts w:ascii="LMU CompatilFact" w:hAnsi="LMU CompatilFact" w:cs="Helvetica"/>
          <w:b/>
          <w:spacing w:val="2"/>
          <w:shd w:val="clear" w:color="auto" w:fill="FFFFFF"/>
        </w:rPr>
        <w:t>genutzt werden</w:t>
      </w:r>
      <w:r w:rsidR="00211182" w:rsidRPr="00211182">
        <w:rPr>
          <w:rFonts w:ascii="LMU CompatilFact" w:hAnsi="LMU CompatilFact" w:cs="Helvetica"/>
          <w:spacing w:val="2"/>
          <w:shd w:val="clear" w:color="auto" w:fill="FFFFFF"/>
        </w:rPr>
        <w:t>, wie z. B. Bus, Zug, Fahrrad oder Fahrgemeinschaften“ (Erasmus+ Programme Guide 202</w:t>
      </w:r>
      <w:r w:rsidR="00AF0476">
        <w:rPr>
          <w:rFonts w:ascii="LMU CompatilFact" w:hAnsi="LMU CompatilFact" w:cs="Helvetica"/>
          <w:spacing w:val="2"/>
          <w:shd w:val="clear" w:color="auto" w:fill="FFFFFF"/>
        </w:rPr>
        <w:t>5</w:t>
      </w:r>
      <w:r w:rsidR="00211182" w:rsidRPr="00211182">
        <w:rPr>
          <w:rFonts w:ascii="LMU CompatilFact" w:hAnsi="LMU CompatilFact" w:cs="Helvetica"/>
          <w:spacing w:val="2"/>
          <w:shd w:val="clear" w:color="auto" w:fill="FFFFFF"/>
        </w:rPr>
        <w:t>).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 xml:space="preserve"> Dafür erhalte ich zusätzlich zum regulären Erasmus+ Stipendium</w:t>
      </w:r>
      <w:r w:rsidR="001E145D">
        <w:rPr>
          <w:rFonts w:ascii="LMU CompatilFact" w:hAnsi="LMU CompatilFact" w:cs="Helvetica"/>
          <w:spacing w:val="2"/>
          <w:shd w:val="clear" w:color="auto" w:fill="FFFFFF"/>
        </w:rPr>
        <w:t xml:space="preserve"> eine Förderung von 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Reisetage</w:t>
      </w:r>
      <w:r w:rsidR="001E145D">
        <w:rPr>
          <w:rFonts w:ascii="LMU CompatilFact" w:hAnsi="LMU CompatilFact" w:cs="Helvetica"/>
          <w:spacing w:val="2"/>
          <w:shd w:val="clear" w:color="auto" w:fill="FFFFFF"/>
        </w:rPr>
        <w:t>n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 xml:space="preserve"> </w:t>
      </w:r>
      <w:r w:rsidR="00D167E6">
        <w:rPr>
          <w:rFonts w:ascii="LMU CompatilFact" w:hAnsi="LMU CompatilFact" w:cs="Helvetica"/>
          <w:spacing w:val="2"/>
          <w:shd w:val="clear" w:color="auto" w:fill="FFFFFF"/>
        </w:rPr>
        <w:t xml:space="preserve">und eine erhöhte Reisekostenpauschale 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(sieh</w:t>
      </w:r>
      <w:r w:rsidR="001E145D">
        <w:rPr>
          <w:rFonts w:ascii="LMU CompatilFact" w:hAnsi="LMU CompatilFact" w:cs="Helvetica"/>
          <w:spacing w:val="2"/>
          <w:shd w:val="clear" w:color="auto" w:fill="FFFFFF"/>
        </w:rPr>
        <w:t>e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 xml:space="preserve"> Übersicht</w:t>
      </w:r>
      <w:r w:rsidR="007E2202">
        <w:rPr>
          <w:rFonts w:ascii="LMU CompatilFact" w:hAnsi="LMU CompatilFact" w:cs="Helvetica"/>
          <w:spacing w:val="2"/>
          <w:shd w:val="clear" w:color="auto" w:fill="FFFFFF"/>
        </w:rPr>
        <w:t xml:space="preserve"> auf Seite 2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).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ab/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br/>
        <w:t xml:space="preserve">Auf Basis des </w:t>
      </w:r>
      <w:hyperlink r:id="rId8" w:history="1">
        <w:r w:rsidR="00CA68B9" w:rsidRPr="00CA68B9">
          <w:rPr>
            <w:rStyle w:val="Hyperlink"/>
            <w:rFonts w:ascii="LMU CompatilFact" w:hAnsi="LMU CompatilFact" w:cs="Helvetica"/>
            <w:spacing w:val="2"/>
            <w:shd w:val="clear" w:color="auto" w:fill="FFFFFF"/>
          </w:rPr>
          <w:t xml:space="preserve">Erasmus+ </w:t>
        </w:r>
        <w:proofErr w:type="spellStart"/>
        <w:r w:rsidR="00CA68B9" w:rsidRPr="00CA68B9">
          <w:rPr>
            <w:rStyle w:val="Hyperlink"/>
            <w:rFonts w:ascii="LMU CompatilFact" w:hAnsi="LMU CompatilFact" w:cs="Helvetica"/>
            <w:spacing w:val="2"/>
            <w:shd w:val="clear" w:color="auto" w:fill="FFFFFF"/>
          </w:rPr>
          <w:t>Distance</w:t>
        </w:r>
        <w:proofErr w:type="spellEnd"/>
        <w:r w:rsidR="00CA68B9" w:rsidRPr="00CA68B9">
          <w:rPr>
            <w:rStyle w:val="Hyperlink"/>
            <w:rFonts w:ascii="LMU CompatilFact" w:hAnsi="LMU CompatilFact" w:cs="Helvetica"/>
            <w:spacing w:val="2"/>
            <w:shd w:val="clear" w:color="auto" w:fill="FFFFFF"/>
          </w:rPr>
          <w:t xml:space="preserve"> </w:t>
        </w:r>
        <w:proofErr w:type="spellStart"/>
        <w:r w:rsidR="00CA68B9" w:rsidRPr="00CA68B9">
          <w:rPr>
            <w:rStyle w:val="Hyperlink"/>
            <w:rFonts w:ascii="LMU CompatilFact" w:hAnsi="LMU CompatilFact" w:cs="Helvetica"/>
            <w:spacing w:val="2"/>
            <w:shd w:val="clear" w:color="auto" w:fill="FFFFFF"/>
          </w:rPr>
          <w:t>Calculators</w:t>
        </w:r>
        <w:proofErr w:type="spellEnd"/>
      </w:hyperlink>
      <w:r w:rsidR="00CA68B9">
        <w:rPr>
          <w:rFonts w:ascii="LMU CompatilFact" w:hAnsi="LMU CompatilFact" w:cs="Helvetica"/>
          <w:spacing w:val="2"/>
          <w:shd w:val="clear" w:color="auto" w:fill="FFFFFF"/>
        </w:rPr>
        <w:t xml:space="preserve"> ergibt sich für meine Reise von München nach ____________</w:t>
      </w:r>
      <w:r w:rsidR="001E145D">
        <w:rPr>
          <w:rFonts w:ascii="LMU CompatilFact" w:hAnsi="LMU CompatilFact" w:cs="Helvetica"/>
          <w:spacing w:val="2"/>
          <w:shd w:val="clear" w:color="auto" w:fill="FFFFFF"/>
        </w:rPr>
        <w:t>__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___</w:t>
      </w:r>
      <w:r w:rsidR="00250C9B">
        <w:rPr>
          <w:rFonts w:ascii="LMU CompatilFact" w:hAnsi="LMU CompatilFact" w:cs="Helvetica"/>
          <w:spacing w:val="2"/>
          <w:shd w:val="clear" w:color="auto" w:fill="FFFFFF"/>
        </w:rPr>
        <w:t>________________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___ (Ort</w:t>
      </w:r>
      <w:r w:rsidR="00250C9B">
        <w:rPr>
          <w:rFonts w:ascii="LMU CompatilFact" w:hAnsi="LMU CompatilFact" w:cs="Helvetica"/>
          <w:spacing w:val="2"/>
          <w:shd w:val="clear" w:color="auto" w:fill="FFFFFF"/>
        </w:rPr>
        <w:t>, Land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 xml:space="preserve"> </w:t>
      </w:r>
      <w:r w:rsidR="001E145D">
        <w:rPr>
          <w:rFonts w:ascii="LMU CompatilFact" w:hAnsi="LMU CompatilFact" w:cs="Helvetica"/>
          <w:spacing w:val="2"/>
          <w:shd w:val="clear" w:color="auto" w:fill="FFFFFF"/>
        </w:rPr>
        <w:t xml:space="preserve">des 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Auslandspraktikum</w:t>
      </w:r>
      <w:r w:rsidR="001E145D">
        <w:rPr>
          <w:rFonts w:ascii="LMU CompatilFact" w:hAnsi="LMU CompatilFact" w:cs="Helvetica"/>
          <w:spacing w:val="2"/>
          <w:shd w:val="clear" w:color="auto" w:fill="FFFFFF"/>
        </w:rPr>
        <w:t>s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) folgende Kilometerzahl</w:t>
      </w:r>
      <w:r w:rsidR="00AB7E8B">
        <w:rPr>
          <w:rFonts w:ascii="LMU CompatilFact" w:hAnsi="LMU CompatilFact" w:cs="Helvetica"/>
          <w:spacing w:val="2"/>
          <w:shd w:val="clear" w:color="auto" w:fill="FFFFFF"/>
        </w:rPr>
        <w:t xml:space="preserve"> </w:t>
      </w:r>
      <w:r w:rsidR="00E00974" w:rsidRPr="00E00974"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>für die einfache Strecke</w:t>
      </w:r>
      <w:r w:rsidR="00E00974">
        <w:rPr>
          <w:rFonts w:ascii="LMU CompatilFact" w:hAnsi="LMU CompatilFact" w:cs="Helvetica"/>
          <w:spacing w:val="2"/>
          <w:shd w:val="clear" w:color="auto" w:fill="FFFFFF"/>
        </w:rPr>
        <w:t xml:space="preserve"> </w:t>
      </w:r>
      <w:r w:rsidR="00AB7E8B">
        <w:rPr>
          <w:rFonts w:ascii="LMU CompatilFact" w:hAnsi="LMU CompatilFact" w:cs="Helvetica"/>
          <w:spacing w:val="2"/>
          <w:shd w:val="clear" w:color="auto" w:fill="FFFFFF"/>
        </w:rPr>
        <w:t>(ohne Dezimalstellen gerundet)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: _________</w:t>
      </w:r>
      <w:r w:rsidR="00250C9B">
        <w:rPr>
          <w:rFonts w:ascii="LMU CompatilFact" w:hAnsi="LMU CompatilFact" w:cs="Helvetica"/>
          <w:spacing w:val="2"/>
          <w:shd w:val="clear" w:color="auto" w:fill="FFFFFF"/>
        </w:rPr>
        <w:t>_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__ km.</w:t>
      </w:r>
    </w:p>
    <w:p w14:paraId="62443F2D" w14:textId="130761DD" w:rsidR="00EA1AD4" w:rsidRDefault="00E00974" w:rsidP="001E145D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</w:rPr>
      </w:pPr>
      <w:r>
        <w:rPr>
          <w:rFonts w:ascii="LMU CompatilFact" w:hAnsi="LMU CompatilFact" w:cs="Helvetica"/>
          <w:spacing w:val="2"/>
          <w:shd w:val="clear" w:color="auto" w:fill="FFFFFF"/>
        </w:rPr>
        <w:br/>
      </w:r>
      <w:r w:rsidR="00EA1AD4" w:rsidRPr="00EA1AD4">
        <w:rPr>
          <w:rFonts w:ascii="LMU CompatilFact" w:hAnsi="LMU CompatilFact" w:cs="Helvetica"/>
          <w:spacing w:val="2"/>
          <w:shd w:val="clear" w:color="auto" w:fill="FFFFFF"/>
        </w:rPr>
        <w:t>Mir ist bewusst, dass die Reisenachweise (Fahrscheine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, Tickets, etc.</w:t>
      </w:r>
      <w:r w:rsidR="00EA1AD4" w:rsidRPr="00EA1AD4">
        <w:rPr>
          <w:rFonts w:ascii="LMU CompatilFact" w:hAnsi="LMU CompatilFact" w:cs="Helvetica"/>
          <w:spacing w:val="2"/>
          <w:shd w:val="clear" w:color="auto" w:fill="FFFFFF"/>
        </w:rPr>
        <w:t>) einer Aufbewahrungsfrist von mindestens fünf Jahren unterliegen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 xml:space="preserve"> und diese </w:t>
      </w:r>
      <w:r w:rsidR="00AC06DD">
        <w:rPr>
          <w:rFonts w:ascii="LMU CompatilFact" w:hAnsi="LMU CompatilFact" w:cs="Helvetica"/>
          <w:spacing w:val="2"/>
          <w:shd w:val="clear" w:color="auto" w:fill="FFFFFF"/>
        </w:rPr>
        <w:t xml:space="preserve">als Nachweis </w:t>
      </w:r>
      <w:r w:rsidR="00CA68B9">
        <w:rPr>
          <w:rFonts w:ascii="LMU CompatilFact" w:hAnsi="LMU CompatilFact" w:cs="Helvetica"/>
          <w:spacing w:val="2"/>
          <w:shd w:val="clear" w:color="auto" w:fill="FFFFFF"/>
        </w:rPr>
        <w:t>eingefordert werden können</w:t>
      </w:r>
      <w:r w:rsidR="00EA1AD4" w:rsidRPr="00EA1AD4">
        <w:rPr>
          <w:rFonts w:ascii="LMU CompatilFact" w:hAnsi="LMU CompatilFact" w:cs="Helvetica"/>
          <w:spacing w:val="2"/>
          <w:shd w:val="clear" w:color="auto" w:fill="FFFFFF"/>
        </w:rPr>
        <w:t xml:space="preserve">. </w:t>
      </w:r>
      <w:r w:rsidR="001E145D">
        <w:rPr>
          <w:rFonts w:ascii="LMU CompatilFact" w:hAnsi="LMU CompatilFact" w:cs="Helvetica"/>
          <w:spacing w:val="2"/>
          <w:shd w:val="clear" w:color="auto" w:fill="FFFFFF"/>
        </w:rPr>
        <w:t>Die Frist</w:t>
      </w:r>
      <w:r w:rsidR="00EA1AD4" w:rsidRPr="00EA1AD4">
        <w:rPr>
          <w:rFonts w:ascii="LMU CompatilFact" w:hAnsi="LMU CompatilFact" w:cs="Helvetica"/>
          <w:spacing w:val="2"/>
          <w:shd w:val="clear" w:color="auto" w:fill="FFFFFF"/>
        </w:rPr>
        <w:t xml:space="preserve"> beginnt mit dem Ablauf des Kalenderjahres, in dem die </w:t>
      </w:r>
      <w:r>
        <w:rPr>
          <w:rFonts w:ascii="LMU CompatilFact" w:hAnsi="LMU CompatilFact" w:cs="Helvetica"/>
          <w:spacing w:val="2"/>
          <w:shd w:val="clear" w:color="auto" w:fill="FFFFFF"/>
        </w:rPr>
        <w:t>Reisenachweise</w:t>
      </w:r>
      <w:r w:rsidR="00EA1AD4" w:rsidRPr="00EA1AD4">
        <w:rPr>
          <w:rFonts w:ascii="LMU CompatilFact" w:hAnsi="LMU CompatilFact" w:cs="Helvetica"/>
          <w:spacing w:val="2"/>
          <w:shd w:val="clear" w:color="auto" w:fill="FFFFFF"/>
        </w:rPr>
        <w:t xml:space="preserve"> ausgestellt wurden. </w:t>
      </w:r>
    </w:p>
    <w:p w14:paraId="6F387F28" w14:textId="0E9E006A" w:rsidR="00EA1AD4" w:rsidRDefault="00CA68B9" w:rsidP="00D167E6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</w:rPr>
      </w:pPr>
      <w:r>
        <w:rPr>
          <w:rFonts w:ascii="LMU CompatilFact" w:hAnsi="LMU CompatilFact" w:cs="Helvetica"/>
          <w:spacing w:val="2"/>
          <w:shd w:val="clear" w:color="auto" w:fill="FFFFFF"/>
        </w:rPr>
        <w:t xml:space="preserve">Mir ist bewusst, dass </w:t>
      </w:r>
      <w:r w:rsidRPr="001E145D">
        <w:rPr>
          <w:rFonts w:ascii="LMU CompatilFact" w:hAnsi="LMU CompatilFact" w:cs="Helvetica"/>
          <w:spacing w:val="2"/>
          <w:u w:val="single"/>
          <w:shd w:val="clear" w:color="auto" w:fill="FFFFFF"/>
        </w:rPr>
        <w:t>Falschangaben</w:t>
      </w:r>
      <w:r>
        <w:rPr>
          <w:rFonts w:ascii="LMU CompatilFact" w:hAnsi="LMU CompatilFact" w:cs="Helvetica"/>
          <w:spacing w:val="2"/>
          <w:shd w:val="clear" w:color="auto" w:fill="FFFFFF"/>
        </w:rPr>
        <w:t xml:space="preserve"> zu meiner umweltfreundlichen </w:t>
      </w:r>
      <w:proofErr w:type="spellStart"/>
      <w:r>
        <w:rPr>
          <w:rFonts w:ascii="LMU CompatilFact" w:hAnsi="LMU CompatilFact" w:cs="Helvetica"/>
          <w:spacing w:val="2"/>
          <w:shd w:val="clear" w:color="auto" w:fill="FFFFFF"/>
        </w:rPr>
        <w:t>Reiseart</w:t>
      </w:r>
      <w:proofErr w:type="spellEnd"/>
      <w:r>
        <w:rPr>
          <w:rFonts w:ascii="LMU CompatilFact" w:hAnsi="LMU CompatilFact" w:cs="Helvetica"/>
          <w:spacing w:val="2"/>
          <w:shd w:val="clear" w:color="auto" w:fill="FFFFFF"/>
        </w:rPr>
        <w:t xml:space="preserve"> die </w:t>
      </w:r>
      <w:r w:rsidRPr="001E145D">
        <w:rPr>
          <w:rFonts w:ascii="LMU CompatilFact" w:hAnsi="LMU CompatilFact" w:cs="Helvetica"/>
          <w:spacing w:val="2"/>
          <w:u w:val="single"/>
          <w:shd w:val="clear" w:color="auto" w:fill="FFFFFF"/>
        </w:rPr>
        <w:t>Rückforderung des gesamten Erasmus+ Stipendiums zur Folge haben</w:t>
      </w:r>
      <w:r>
        <w:rPr>
          <w:rFonts w:ascii="LMU CompatilFact" w:hAnsi="LMU CompatilFact" w:cs="Helvetica"/>
          <w:spacing w:val="2"/>
          <w:shd w:val="clear" w:color="auto" w:fill="FFFFFF"/>
        </w:rPr>
        <w:t xml:space="preserve"> können. </w:t>
      </w:r>
    </w:p>
    <w:p w14:paraId="00DC891C" w14:textId="77777777" w:rsidR="00250C9B" w:rsidRDefault="00250C9B" w:rsidP="00EA1AD4">
      <w:pPr>
        <w:rPr>
          <w:rFonts w:ascii="LMU CompatilFact" w:hAnsi="LMU CompatilFact" w:cs="Helvetica"/>
          <w:spacing w:val="2"/>
          <w:shd w:val="clear" w:color="auto" w:fill="FFFFFF"/>
        </w:rPr>
      </w:pPr>
    </w:p>
    <w:p w14:paraId="3167D490" w14:textId="77777777" w:rsidR="001E145D" w:rsidRPr="00EA1AD4" w:rsidRDefault="001E145D" w:rsidP="00EA1AD4">
      <w:pPr>
        <w:rPr>
          <w:rFonts w:ascii="LMU CompatilFact" w:hAnsi="LMU CompatilFact" w:cs="Helvetica"/>
          <w:spacing w:val="2"/>
          <w:shd w:val="clear" w:color="auto" w:fill="FFFFFF"/>
        </w:rPr>
      </w:pPr>
    </w:p>
    <w:p w14:paraId="65730B41" w14:textId="77777777" w:rsidR="00E32D05" w:rsidRDefault="00EA1AD4" w:rsidP="00EA1AD4">
      <w:pPr>
        <w:rPr>
          <w:rFonts w:ascii="LMU CompatilFact" w:hAnsi="LMU CompatilFact" w:cs="Helvetica"/>
          <w:spacing w:val="2"/>
          <w:shd w:val="clear" w:color="auto" w:fill="FFFFFF"/>
        </w:rPr>
      </w:pPr>
      <w:r w:rsidRPr="00EA1AD4">
        <w:rPr>
          <w:rFonts w:ascii="LMU CompatilFact" w:hAnsi="LMU CompatilFact" w:cs="Helvetica"/>
          <w:spacing w:val="2"/>
          <w:shd w:val="clear" w:color="auto" w:fill="FFFFFF"/>
        </w:rPr>
        <w:t>_________________________________</w:t>
      </w:r>
      <w:r w:rsidR="007967F1">
        <w:rPr>
          <w:rFonts w:ascii="LMU CompatilFact" w:hAnsi="LMU CompatilFact" w:cs="Helvetica"/>
          <w:spacing w:val="2"/>
          <w:shd w:val="clear" w:color="auto" w:fill="FFFFFF"/>
        </w:rPr>
        <w:t xml:space="preserve">                          </w:t>
      </w:r>
      <w:r w:rsidR="007967F1" w:rsidRPr="00EA1AD4">
        <w:rPr>
          <w:rFonts w:ascii="LMU CompatilFact" w:hAnsi="LMU CompatilFact" w:cs="Helvetica"/>
          <w:spacing w:val="2"/>
          <w:shd w:val="clear" w:color="auto" w:fill="FFFFFF"/>
        </w:rPr>
        <w:t>_____________________________</w:t>
      </w:r>
      <w:r w:rsidR="00CD55C7">
        <w:rPr>
          <w:rFonts w:ascii="LMU CompatilFact" w:hAnsi="LMU CompatilFact" w:cs="Helvetica"/>
          <w:spacing w:val="2"/>
          <w:shd w:val="clear" w:color="auto" w:fill="FFFFFF"/>
        </w:rPr>
        <w:br/>
      </w:r>
      <w:r w:rsidRPr="00EA1AD4">
        <w:rPr>
          <w:rFonts w:ascii="LMU CompatilFact" w:hAnsi="LMU CompatilFact" w:cs="Helvetica"/>
          <w:spacing w:val="2"/>
          <w:shd w:val="clear" w:color="auto" w:fill="FFFFFF"/>
        </w:rPr>
        <w:t>Ort, Datum</w:t>
      </w:r>
      <w:r w:rsidRPr="00EA1AD4">
        <w:rPr>
          <w:rFonts w:ascii="LMU CompatilFact" w:hAnsi="LMU CompatilFact" w:cs="Helvetica"/>
          <w:spacing w:val="2"/>
          <w:shd w:val="clear" w:color="auto" w:fill="FFFFFF"/>
        </w:rPr>
        <w:tab/>
      </w:r>
      <w:r w:rsidR="00CD55C7">
        <w:rPr>
          <w:rFonts w:ascii="LMU CompatilFact" w:hAnsi="LMU CompatilFact" w:cs="Helvetica"/>
          <w:spacing w:val="2"/>
          <w:shd w:val="clear" w:color="auto" w:fill="FFFFFF"/>
        </w:rPr>
        <w:t xml:space="preserve">                                                              Unterschrift Studierende</w:t>
      </w:r>
    </w:p>
    <w:p w14:paraId="0983A1D8" w14:textId="77777777" w:rsidR="00EC713F" w:rsidRDefault="00EC713F" w:rsidP="00EA1AD4">
      <w:pPr>
        <w:rPr>
          <w:rFonts w:ascii="LMU CompatilFact" w:hAnsi="LMU CompatilFact" w:cs="Helvetica"/>
          <w:spacing w:val="2"/>
          <w:shd w:val="clear" w:color="auto" w:fill="FFFFFF"/>
        </w:rPr>
      </w:pPr>
    </w:p>
    <w:p w14:paraId="3FBDE225" w14:textId="62791B72" w:rsidR="006476FF" w:rsidRPr="00281CD1" w:rsidRDefault="00CA68B9" w:rsidP="00D167E6">
      <w:pPr>
        <w:spacing w:line="480" w:lineRule="auto"/>
        <w:jc w:val="center"/>
        <w:rPr>
          <w:rFonts w:ascii="LMU CompatilFact" w:hAnsi="LMU CompatilFact" w:cs="Helvetica"/>
          <w:b/>
          <w:spacing w:val="2"/>
          <w:sz w:val="28"/>
          <w:shd w:val="clear" w:color="auto" w:fill="FFFFFF"/>
        </w:rPr>
      </w:pPr>
      <w:r w:rsidRPr="00281CD1">
        <w:rPr>
          <w:rFonts w:ascii="LMU CompatilFact" w:hAnsi="LMU CompatilFact" w:cs="Helvetica"/>
          <w:b/>
          <w:spacing w:val="2"/>
          <w:sz w:val="28"/>
          <w:shd w:val="clear" w:color="auto" w:fill="FFFFFF"/>
        </w:rPr>
        <w:t xml:space="preserve">Übersicht der </w:t>
      </w:r>
      <w:r w:rsidR="00D167E6">
        <w:rPr>
          <w:rFonts w:ascii="LMU CompatilFact" w:hAnsi="LMU CompatilFact" w:cs="Helvetica"/>
          <w:b/>
          <w:spacing w:val="2"/>
          <w:sz w:val="28"/>
          <w:shd w:val="clear" w:color="auto" w:fill="FFFFFF"/>
        </w:rPr>
        <w:t>Green Travel-Förderung</w:t>
      </w:r>
    </w:p>
    <w:tbl>
      <w:tblPr>
        <w:tblStyle w:val="Tabellenraster"/>
        <w:tblW w:w="10909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842"/>
        <w:gridCol w:w="2552"/>
        <w:gridCol w:w="2551"/>
      </w:tblGrid>
      <w:tr w:rsidR="000F01B7" w:rsidRPr="00281CD1" w14:paraId="365212C5" w14:textId="77777777" w:rsidTr="000F01B7">
        <w:tc>
          <w:tcPr>
            <w:tcW w:w="2122" w:type="dxa"/>
            <w:vMerge w:val="restart"/>
            <w:shd w:val="clear" w:color="auto" w:fill="EAF1DD" w:themeFill="accent3" w:themeFillTint="33"/>
          </w:tcPr>
          <w:p w14:paraId="102C0415" w14:textId="606E058F" w:rsidR="000F01B7" w:rsidRPr="00281CD1" w:rsidRDefault="00D167E6" w:rsidP="00281CD1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Einfache Distanz</w:t>
            </w:r>
            <w:r w:rsidR="000F01B7"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 gemessen ab München bis zum Praktikumsort</w:t>
            </w:r>
          </w:p>
        </w:tc>
        <w:tc>
          <w:tcPr>
            <w:tcW w:w="1842" w:type="dxa"/>
            <w:vMerge w:val="restart"/>
            <w:shd w:val="clear" w:color="auto" w:fill="EAF1DD" w:themeFill="accent3" w:themeFillTint="33"/>
          </w:tcPr>
          <w:p w14:paraId="2C7AFF87" w14:textId="6BB35436" w:rsidR="000F01B7" w:rsidRPr="00281CD1" w:rsidRDefault="000F01B7" w:rsidP="00281CD1">
            <w:pPr>
              <w:spacing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0F01B7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Reisekosten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-</w:t>
            </w:r>
            <w:r w:rsidRPr="000F01B7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pauschale</w:t>
            </w:r>
          </w:p>
        </w:tc>
        <w:tc>
          <w:tcPr>
            <w:tcW w:w="1842" w:type="dxa"/>
            <w:vMerge w:val="restart"/>
            <w:shd w:val="clear" w:color="auto" w:fill="EAF1DD" w:themeFill="accent3" w:themeFillTint="33"/>
          </w:tcPr>
          <w:p w14:paraId="03A54C36" w14:textId="0B0DD397" w:rsidR="000F01B7" w:rsidRPr="00281CD1" w:rsidRDefault="000F01B7" w:rsidP="00281CD1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Anzahl der geförderten Reisetage</w:t>
            </w:r>
          </w:p>
        </w:tc>
        <w:tc>
          <w:tcPr>
            <w:tcW w:w="5103" w:type="dxa"/>
            <w:gridSpan w:val="2"/>
            <w:shd w:val="clear" w:color="auto" w:fill="EAF1DD" w:themeFill="accent3" w:themeFillTint="33"/>
          </w:tcPr>
          <w:p w14:paraId="1F630F63" w14:textId="2214395A" w:rsidR="000F01B7" w:rsidRPr="00281CD1" w:rsidRDefault="000F01B7" w:rsidP="00281CD1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Förderhöhe der Reisetage, zusätzlich zum regulären Erasmus+ Stipendium</w:t>
            </w:r>
          </w:p>
        </w:tc>
      </w:tr>
      <w:tr w:rsidR="000F01B7" w:rsidRPr="00281CD1" w14:paraId="6983477A" w14:textId="77777777" w:rsidTr="000F01B7">
        <w:tc>
          <w:tcPr>
            <w:tcW w:w="2122" w:type="dxa"/>
            <w:vMerge/>
          </w:tcPr>
          <w:p w14:paraId="05A6E630" w14:textId="77777777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spacing w:val="2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5AC3CD7D" w14:textId="77777777" w:rsidR="000F01B7" w:rsidRPr="00281CD1" w:rsidRDefault="000F01B7" w:rsidP="00281CD1">
            <w:pPr>
              <w:spacing w:line="360" w:lineRule="auto"/>
              <w:jc w:val="both"/>
              <w:rPr>
                <w:rFonts w:ascii="LMU CompatilFact" w:hAnsi="LMU CompatilFact" w:cs="Helvetica"/>
                <w:spacing w:val="2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6ED97203" w14:textId="05A9B650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spacing w:val="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14:paraId="26F7CE3C" w14:textId="27CEF133" w:rsidR="000F01B7" w:rsidRPr="00281CD1" w:rsidRDefault="000F01B7" w:rsidP="00281CD1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Fördergruppe 1, Tagessatz von 25,00 €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0BAF9211" w14:textId="4907E7ED" w:rsidR="000F01B7" w:rsidRPr="00281CD1" w:rsidRDefault="000F01B7" w:rsidP="00281CD1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Fördergruppe 2, Tagessatz von 23,00 €</w:t>
            </w:r>
          </w:p>
        </w:tc>
      </w:tr>
      <w:tr w:rsidR="000F01B7" w:rsidRPr="00281CD1" w14:paraId="38EA3453" w14:textId="77777777" w:rsidTr="000F01B7">
        <w:tc>
          <w:tcPr>
            <w:tcW w:w="2122" w:type="dxa"/>
            <w:shd w:val="clear" w:color="auto" w:fill="EAF1DD" w:themeFill="accent3" w:themeFillTint="33"/>
          </w:tcPr>
          <w:p w14:paraId="6C5A0116" w14:textId="698FE328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10 – 99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6C29CEC1" w14:textId="7D796594" w:rsidR="000F01B7" w:rsidRPr="00281CD1" w:rsidRDefault="000F01B7" w:rsidP="00281CD1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56</w:t>
            </w:r>
            <w:r w:rsidR="00D167E6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53E8AD2A" w14:textId="24AF179E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0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20480DFC" w14:textId="62D9A7C2" w:rsidR="000F01B7" w:rsidRPr="00281CD1" w:rsidRDefault="00D167E6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Ausschließlich</w:t>
            </w:r>
            <w:r w:rsidR="000F01B7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Reisekostenpauschale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074D3B57" w14:textId="4196E09D" w:rsidR="000F01B7" w:rsidRPr="00281CD1" w:rsidRDefault="00D167E6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A</w:t>
            </w:r>
            <w:r w:rsidRPr="00D167E6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usschließlich</w:t>
            </w:r>
            <w:r w:rsidR="000F01B7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</w:t>
            </w:r>
            <w:r w:rsidR="000F01B7" w:rsidRPr="000F01B7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Reisekostenpauschale</w:t>
            </w:r>
          </w:p>
        </w:tc>
      </w:tr>
      <w:tr w:rsidR="000F01B7" w:rsidRPr="00281CD1" w14:paraId="6DBCF027" w14:textId="77777777" w:rsidTr="000F01B7">
        <w:tc>
          <w:tcPr>
            <w:tcW w:w="2122" w:type="dxa"/>
            <w:shd w:val="clear" w:color="auto" w:fill="EAF1DD" w:themeFill="accent3" w:themeFillTint="33"/>
          </w:tcPr>
          <w:p w14:paraId="0BE62514" w14:textId="5933E405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100 - 499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2BBDAC59" w14:textId="66C4A486" w:rsidR="000F01B7" w:rsidRDefault="000F01B7" w:rsidP="00281CD1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285</w:t>
            </w:r>
            <w:r w:rsidR="00D167E6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17292A56" w14:textId="1AEDB176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2149F651" w14:textId="115F0E12" w:rsidR="000F01B7" w:rsidRPr="001F2DC4" w:rsidRDefault="001F2DC4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50</w:t>
            </w:r>
            <w:r w:rsidR="000F01B7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2D7B496F" w14:textId="76D4D25D" w:rsidR="000F01B7" w:rsidRPr="001F2DC4" w:rsidRDefault="001F2DC4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46</w:t>
            </w:r>
            <w:r w:rsidR="000F01B7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</w:tr>
      <w:tr w:rsidR="000F01B7" w:rsidRPr="00281CD1" w14:paraId="07619D13" w14:textId="77777777" w:rsidTr="000F01B7">
        <w:tc>
          <w:tcPr>
            <w:tcW w:w="2122" w:type="dxa"/>
            <w:shd w:val="clear" w:color="auto" w:fill="EAF1DD" w:themeFill="accent3" w:themeFillTint="33"/>
          </w:tcPr>
          <w:p w14:paraId="0455F74A" w14:textId="101AA8E4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500 – 1.999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07DEA558" w14:textId="55D264F5" w:rsidR="000F01B7" w:rsidRDefault="000F01B7" w:rsidP="00281CD1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417</w:t>
            </w:r>
            <w:r w:rsidR="00D167E6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70FC93BE" w14:textId="268999D1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4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24BCD344" w14:textId="6F15D359" w:rsidR="000F01B7" w:rsidRPr="001F2DC4" w:rsidRDefault="001F2DC4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100</w:t>
            </w:r>
            <w:r w:rsidR="000F01B7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7B019943" w14:textId="5E3CC806" w:rsidR="000F01B7" w:rsidRPr="001F2DC4" w:rsidRDefault="001F2DC4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92</w:t>
            </w:r>
            <w:r w:rsidR="000F01B7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</w:tr>
      <w:tr w:rsidR="000F01B7" w:rsidRPr="00281CD1" w14:paraId="5773CB83" w14:textId="77777777" w:rsidTr="000F01B7">
        <w:tc>
          <w:tcPr>
            <w:tcW w:w="2122" w:type="dxa"/>
            <w:shd w:val="clear" w:color="auto" w:fill="EAF1DD" w:themeFill="accent3" w:themeFillTint="33"/>
          </w:tcPr>
          <w:p w14:paraId="46D38D96" w14:textId="4ABBEB35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2.000 – 2.999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759B36C7" w14:textId="1A64FDE3" w:rsidR="000F01B7" w:rsidRDefault="000F01B7" w:rsidP="00281CD1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535</w:t>
            </w:r>
            <w:r w:rsidR="00D167E6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3CEB895C" w14:textId="0379E036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33016E68" w14:textId="61402D93" w:rsidR="000F01B7" w:rsidRPr="001F2DC4" w:rsidRDefault="001F2DC4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150</w:t>
            </w:r>
            <w:r w:rsidR="000F01B7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58F55968" w14:textId="364E2CF3" w:rsidR="000F01B7" w:rsidRPr="001F2DC4" w:rsidRDefault="001F2DC4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138</w:t>
            </w:r>
            <w:r w:rsidR="000F01B7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</w:tr>
      <w:tr w:rsidR="000F01B7" w:rsidRPr="00281CD1" w14:paraId="5FBFCB98" w14:textId="77777777" w:rsidTr="000F01B7">
        <w:tc>
          <w:tcPr>
            <w:tcW w:w="2122" w:type="dxa"/>
            <w:shd w:val="clear" w:color="auto" w:fill="EAF1DD" w:themeFill="accent3" w:themeFillTint="33"/>
          </w:tcPr>
          <w:p w14:paraId="10534D8A" w14:textId="39ED97C9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3.000 – 3.999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0D4AA1D0" w14:textId="73EE1E30" w:rsidR="000F01B7" w:rsidRDefault="000F01B7" w:rsidP="00281CD1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785</w:t>
            </w:r>
            <w:r w:rsidR="00D167E6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66D25EA7" w14:textId="5E917537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2F861D5D" w14:textId="3C2014C7" w:rsidR="000F01B7" w:rsidRPr="001F2DC4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</w:t>
            </w:r>
            <w:r w:rsidR="001F2DC4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50</w:t>
            </w: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47213374" w14:textId="573785D9" w:rsidR="000F01B7" w:rsidRPr="001F2DC4" w:rsidRDefault="001F2DC4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138</w:t>
            </w:r>
            <w:r w:rsidR="000F01B7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</w:tr>
      <w:tr w:rsidR="000F01B7" w:rsidRPr="00281CD1" w14:paraId="1C9DE801" w14:textId="77777777" w:rsidTr="000F01B7">
        <w:tc>
          <w:tcPr>
            <w:tcW w:w="2122" w:type="dxa"/>
            <w:shd w:val="clear" w:color="auto" w:fill="EAF1DD" w:themeFill="accent3" w:themeFillTint="33"/>
          </w:tcPr>
          <w:p w14:paraId="5BF279FB" w14:textId="69C5D81A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4.000 – 7.999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27E936A3" w14:textId="70EA8D0A" w:rsidR="000F01B7" w:rsidRDefault="000F01B7" w:rsidP="00281CD1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1.188,00 €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003E8461" w14:textId="032E7272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796929D1" w14:textId="68C93835" w:rsidR="000F01B7" w:rsidRPr="001F2DC4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</w:t>
            </w:r>
            <w:r w:rsidR="001F2DC4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50</w:t>
            </w: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52763A0D" w14:textId="2412E928" w:rsidR="000F01B7" w:rsidRPr="001F2DC4" w:rsidRDefault="001F2DC4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138</w:t>
            </w:r>
            <w:r w:rsidR="000F01B7"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,00 €</w:t>
            </w:r>
          </w:p>
        </w:tc>
      </w:tr>
      <w:tr w:rsidR="000F01B7" w:rsidRPr="00281CD1" w14:paraId="09E1B9E1" w14:textId="77777777" w:rsidTr="000F01B7">
        <w:tc>
          <w:tcPr>
            <w:tcW w:w="2122" w:type="dxa"/>
            <w:shd w:val="clear" w:color="auto" w:fill="EAF1DD" w:themeFill="accent3" w:themeFillTint="33"/>
          </w:tcPr>
          <w:p w14:paraId="5EFB2B0D" w14:textId="3099807A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&gt; 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8.000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4C5C9B6D" w14:textId="167B4A68" w:rsidR="000F01B7" w:rsidRPr="00281CD1" w:rsidRDefault="000F01B7" w:rsidP="00281CD1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1.735,00</w:t>
            </w:r>
            <w:r w:rsidR="00D167E6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64AF6D35" w14:textId="38E1E009" w:rsidR="000F01B7" w:rsidRPr="00281CD1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6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5DFEC" w:themeFill="accent4" w:themeFillTint="33"/>
          </w:tcPr>
          <w:p w14:paraId="38FD8224" w14:textId="0D3740A3" w:rsidR="000F01B7" w:rsidRPr="001F2DC4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150,00 €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70766A87" w14:textId="4F53FD88" w:rsidR="000F01B7" w:rsidRPr="001F2DC4" w:rsidRDefault="000F01B7" w:rsidP="00281CD1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138,00 €</w:t>
            </w:r>
          </w:p>
        </w:tc>
      </w:tr>
    </w:tbl>
    <w:p w14:paraId="0330BD93" w14:textId="77777777" w:rsidR="00CA68B9" w:rsidRPr="00281CD1" w:rsidRDefault="00CA68B9" w:rsidP="00281CD1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</w:rPr>
      </w:pPr>
    </w:p>
    <w:p w14:paraId="72997EE7" w14:textId="4E27403A" w:rsidR="00EA1AD4" w:rsidRPr="00281CD1" w:rsidRDefault="001E145D" w:rsidP="00281CD1">
      <w:pPr>
        <w:spacing w:line="480" w:lineRule="auto"/>
        <w:jc w:val="both"/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</w:pPr>
      <w:r w:rsidRPr="00281CD1"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>Länder in Fördergruppe 1</w:t>
      </w:r>
    </w:p>
    <w:p w14:paraId="52D7C584" w14:textId="10FA1DE2" w:rsidR="001E145D" w:rsidRPr="00281CD1" w:rsidRDefault="001E145D" w:rsidP="00281CD1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</w:rPr>
      </w:pPr>
      <w:r w:rsidRPr="00281CD1">
        <w:rPr>
          <w:rFonts w:ascii="LMU CompatilFact" w:hAnsi="LMU CompatilFact" w:cs="Helvetica"/>
          <w:spacing w:val="2"/>
          <w:shd w:val="clear" w:color="auto" w:fill="FFFFFF"/>
        </w:rPr>
        <w:t>Belgien, Dänemark, Finnland, Frankreich, Irland, Island, Italien, Liechtenstein, Luxemburg, Niederlande, Norwegen, Österreich, Schweden</w:t>
      </w:r>
    </w:p>
    <w:p w14:paraId="73E83E37" w14:textId="12D1BCD5" w:rsidR="001E145D" w:rsidRPr="00281CD1" w:rsidRDefault="001E145D" w:rsidP="00281CD1">
      <w:pPr>
        <w:spacing w:line="480" w:lineRule="auto"/>
        <w:jc w:val="both"/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</w:pPr>
      <w:r w:rsidRPr="00281CD1"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>Länder in Fördergruppe 2</w:t>
      </w:r>
    </w:p>
    <w:p w14:paraId="1EC81644" w14:textId="775CEBDA" w:rsidR="001E145D" w:rsidRPr="00281CD1" w:rsidRDefault="001E145D" w:rsidP="00281CD1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</w:rPr>
      </w:pPr>
      <w:r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Bulgarien, Estland, Griechenland, Kroatien, Lettland, Litauen, Malta, </w:t>
      </w:r>
      <w:proofErr w:type="spellStart"/>
      <w:r w:rsidRPr="00281CD1">
        <w:rPr>
          <w:rFonts w:ascii="LMU CompatilFact" w:hAnsi="LMU CompatilFact" w:cs="Helvetica"/>
          <w:spacing w:val="2"/>
          <w:shd w:val="clear" w:color="auto" w:fill="FFFFFF"/>
        </w:rPr>
        <w:t>Nordmazedonien</w:t>
      </w:r>
      <w:proofErr w:type="spellEnd"/>
      <w:r w:rsidRPr="00281CD1">
        <w:rPr>
          <w:rFonts w:ascii="LMU CompatilFact" w:hAnsi="LMU CompatilFact" w:cs="Helvetica"/>
          <w:spacing w:val="2"/>
          <w:shd w:val="clear" w:color="auto" w:fill="FFFFFF"/>
        </w:rPr>
        <w:t>, Polen, Portugal, Rumänien, Serbien, Slowakei, Slowenien, Spanien, Tschechien, Türkei, Ungarn, Zypern</w:t>
      </w:r>
    </w:p>
    <w:p w14:paraId="1345F379" w14:textId="4D3FC26C" w:rsidR="001E145D" w:rsidRPr="00281CD1" w:rsidRDefault="001E145D" w:rsidP="00281CD1">
      <w:pPr>
        <w:spacing w:line="480" w:lineRule="auto"/>
        <w:jc w:val="both"/>
      </w:pPr>
      <w:r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Link zum Erasmus+ </w:t>
      </w:r>
      <w:proofErr w:type="spellStart"/>
      <w:r w:rsidRPr="00281CD1">
        <w:rPr>
          <w:rFonts w:ascii="LMU CompatilFact" w:hAnsi="LMU CompatilFact" w:cs="Helvetica"/>
          <w:spacing w:val="2"/>
          <w:shd w:val="clear" w:color="auto" w:fill="FFFFFF"/>
        </w:rPr>
        <w:t>Distance</w:t>
      </w:r>
      <w:proofErr w:type="spellEnd"/>
      <w:r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 </w:t>
      </w:r>
      <w:proofErr w:type="spellStart"/>
      <w:r w:rsidRPr="00281CD1">
        <w:rPr>
          <w:rFonts w:ascii="LMU CompatilFact" w:hAnsi="LMU CompatilFact" w:cs="Helvetica"/>
          <w:spacing w:val="2"/>
          <w:shd w:val="clear" w:color="auto" w:fill="FFFFFF"/>
        </w:rPr>
        <w:t>Calculator</w:t>
      </w:r>
      <w:proofErr w:type="spellEnd"/>
      <w:r w:rsidR="00281CD1">
        <w:rPr>
          <w:rFonts w:ascii="LMU CompatilFact" w:hAnsi="LMU CompatilFact" w:cs="Helvetica"/>
          <w:spacing w:val="2"/>
          <w:shd w:val="clear" w:color="auto" w:fill="FFFFFF"/>
        </w:rPr>
        <w:t xml:space="preserve">: </w:t>
      </w:r>
      <w:hyperlink r:id="rId9" w:history="1">
        <w:r w:rsidR="00281CD1" w:rsidRPr="009F14B1">
          <w:rPr>
            <w:rStyle w:val="Hyperlink"/>
            <w:rFonts w:ascii="LMU CompatilFact" w:hAnsi="LMU CompatilFact" w:cs="Helvetica"/>
            <w:spacing w:val="2"/>
            <w:shd w:val="clear" w:color="auto" w:fill="FFFFFF"/>
          </w:rPr>
          <w:t>https://erasmus-plus.ec.europa.eu/de/resources-and-tools/distance-calculator</w:t>
        </w:r>
      </w:hyperlink>
      <w:r w:rsidR="00281CD1">
        <w:rPr>
          <w:rFonts w:ascii="LMU CompatilFact" w:hAnsi="LMU CompatilFact" w:cs="Helvetica"/>
          <w:spacing w:val="2"/>
          <w:shd w:val="clear" w:color="auto" w:fill="FFFFFF"/>
        </w:rPr>
        <w:t xml:space="preserve">  </w:t>
      </w:r>
      <w:r>
        <w:t xml:space="preserve"> </w:t>
      </w:r>
    </w:p>
    <w:sectPr w:rsidR="001E145D" w:rsidRPr="00281CD1" w:rsidSect="00646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94800" w14:textId="77777777" w:rsidR="00BB5688" w:rsidRDefault="00BB5688" w:rsidP="00BB5688">
      <w:pPr>
        <w:spacing w:after="0" w:line="240" w:lineRule="auto"/>
      </w:pPr>
      <w:r>
        <w:separator/>
      </w:r>
    </w:p>
  </w:endnote>
  <w:endnote w:type="continuationSeparator" w:id="0">
    <w:p w14:paraId="79ACB6AA" w14:textId="77777777" w:rsidR="00BB5688" w:rsidRDefault="00BB5688" w:rsidP="00B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5825" w14:textId="77777777" w:rsidR="00646198" w:rsidRDefault="006461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B2AA9" w14:textId="77777777" w:rsidR="00646198" w:rsidRDefault="006461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7912" w14:textId="77777777" w:rsidR="00646198" w:rsidRDefault="006461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BDBE" w14:textId="77777777" w:rsidR="00BB5688" w:rsidRDefault="00BB5688" w:rsidP="00BB5688">
      <w:pPr>
        <w:spacing w:after="0" w:line="240" w:lineRule="auto"/>
      </w:pPr>
      <w:r>
        <w:separator/>
      </w:r>
    </w:p>
  </w:footnote>
  <w:footnote w:type="continuationSeparator" w:id="0">
    <w:p w14:paraId="3E8B1F04" w14:textId="77777777" w:rsidR="00BB5688" w:rsidRDefault="00BB5688" w:rsidP="00BB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2C84F" w14:textId="77777777" w:rsidR="00646198" w:rsidRDefault="006461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1002" w14:textId="77777777" w:rsidR="00BB5688" w:rsidRDefault="00BB5688" w:rsidP="00BB5688">
    <w:pPr>
      <w:pStyle w:val="Kopfzeile"/>
      <w:tabs>
        <w:tab w:val="clear" w:pos="4536"/>
      </w:tabs>
    </w:pPr>
    <w:r w:rsidRPr="00A0481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EB7B6C9" wp14:editId="78EC1043">
          <wp:simplePos x="0" y="0"/>
          <wp:positionH relativeFrom="margin">
            <wp:align>left</wp:align>
          </wp:positionH>
          <wp:positionV relativeFrom="paragraph">
            <wp:posOffset>71120</wp:posOffset>
          </wp:positionV>
          <wp:extent cx="1280160" cy="259715"/>
          <wp:effectExtent l="0" t="0" r="0" b="6985"/>
          <wp:wrapNone/>
          <wp:docPr id="1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38D2FA" wp14:editId="06028562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982980" cy="514350"/>
          <wp:effectExtent l="0" t="0" r="7620" b="0"/>
          <wp:wrapSquare wrapText="bothSides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C7AF0CD" w14:textId="77777777" w:rsidR="00646198" w:rsidRDefault="00646198" w:rsidP="00BB5688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2096" w14:textId="77777777" w:rsidR="00646198" w:rsidRDefault="006461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DC2"/>
    <w:multiLevelType w:val="hybridMultilevel"/>
    <w:tmpl w:val="26BAFAD2"/>
    <w:lvl w:ilvl="0" w:tplc="F9584B5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47"/>
    <w:rsid w:val="000004B9"/>
    <w:rsid w:val="000434D2"/>
    <w:rsid w:val="0004394D"/>
    <w:rsid w:val="00084EB4"/>
    <w:rsid w:val="00095AFA"/>
    <w:rsid w:val="000F01B7"/>
    <w:rsid w:val="000F35A7"/>
    <w:rsid w:val="0013787E"/>
    <w:rsid w:val="001932AA"/>
    <w:rsid w:val="001B4E8D"/>
    <w:rsid w:val="001D2BEA"/>
    <w:rsid w:val="001E145D"/>
    <w:rsid w:val="001E58FA"/>
    <w:rsid w:val="001F2DC4"/>
    <w:rsid w:val="001F52C7"/>
    <w:rsid w:val="001F7218"/>
    <w:rsid w:val="00211182"/>
    <w:rsid w:val="00250C9B"/>
    <w:rsid w:val="00274328"/>
    <w:rsid w:val="00281CD1"/>
    <w:rsid w:val="002855F7"/>
    <w:rsid w:val="00293005"/>
    <w:rsid w:val="002A2B94"/>
    <w:rsid w:val="002A73E5"/>
    <w:rsid w:val="002B4BF2"/>
    <w:rsid w:val="002C4CA3"/>
    <w:rsid w:val="002D652A"/>
    <w:rsid w:val="00305CE6"/>
    <w:rsid w:val="0031189D"/>
    <w:rsid w:val="00320C6F"/>
    <w:rsid w:val="00324DCA"/>
    <w:rsid w:val="00343E6C"/>
    <w:rsid w:val="00350F92"/>
    <w:rsid w:val="00360BBE"/>
    <w:rsid w:val="003635F0"/>
    <w:rsid w:val="00385386"/>
    <w:rsid w:val="00391D57"/>
    <w:rsid w:val="003B2744"/>
    <w:rsid w:val="003C029D"/>
    <w:rsid w:val="003E049A"/>
    <w:rsid w:val="004115EE"/>
    <w:rsid w:val="004140AC"/>
    <w:rsid w:val="00423FE9"/>
    <w:rsid w:val="004442FB"/>
    <w:rsid w:val="004474DC"/>
    <w:rsid w:val="004A2C48"/>
    <w:rsid w:val="004B3C1C"/>
    <w:rsid w:val="004E5092"/>
    <w:rsid w:val="004E5FF8"/>
    <w:rsid w:val="00501D16"/>
    <w:rsid w:val="00526066"/>
    <w:rsid w:val="00553CB7"/>
    <w:rsid w:val="005A1229"/>
    <w:rsid w:val="0063363A"/>
    <w:rsid w:val="00636040"/>
    <w:rsid w:val="00646198"/>
    <w:rsid w:val="006476FF"/>
    <w:rsid w:val="006638A8"/>
    <w:rsid w:val="00670256"/>
    <w:rsid w:val="006A3669"/>
    <w:rsid w:val="006B2CC3"/>
    <w:rsid w:val="006C776A"/>
    <w:rsid w:val="006E28D6"/>
    <w:rsid w:val="00736B8E"/>
    <w:rsid w:val="00750170"/>
    <w:rsid w:val="00751947"/>
    <w:rsid w:val="007956DF"/>
    <w:rsid w:val="007967F1"/>
    <w:rsid w:val="007A3B86"/>
    <w:rsid w:val="007B37E0"/>
    <w:rsid w:val="007D3D75"/>
    <w:rsid w:val="007E2202"/>
    <w:rsid w:val="00863601"/>
    <w:rsid w:val="008B32EB"/>
    <w:rsid w:val="008E1642"/>
    <w:rsid w:val="009100CE"/>
    <w:rsid w:val="0092567E"/>
    <w:rsid w:val="009512EE"/>
    <w:rsid w:val="009560BB"/>
    <w:rsid w:val="00976F4B"/>
    <w:rsid w:val="009E1776"/>
    <w:rsid w:val="009E1FF8"/>
    <w:rsid w:val="009F66B7"/>
    <w:rsid w:val="009F6A0A"/>
    <w:rsid w:val="00A05351"/>
    <w:rsid w:val="00A4153F"/>
    <w:rsid w:val="00AB7E8B"/>
    <w:rsid w:val="00AC06DD"/>
    <w:rsid w:val="00AC770C"/>
    <w:rsid w:val="00AD479E"/>
    <w:rsid w:val="00AF0476"/>
    <w:rsid w:val="00B429FF"/>
    <w:rsid w:val="00B52B1B"/>
    <w:rsid w:val="00BB216D"/>
    <w:rsid w:val="00BB5688"/>
    <w:rsid w:val="00BD0B2F"/>
    <w:rsid w:val="00C46618"/>
    <w:rsid w:val="00C5249F"/>
    <w:rsid w:val="00C56902"/>
    <w:rsid w:val="00C808C7"/>
    <w:rsid w:val="00CA68B9"/>
    <w:rsid w:val="00CC38CE"/>
    <w:rsid w:val="00CD55C7"/>
    <w:rsid w:val="00D02F8B"/>
    <w:rsid w:val="00D035B2"/>
    <w:rsid w:val="00D05D3F"/>
    <w:rsid w:val="00D10A54"/>
    <w:rsid w:val="00D167E6"/>
    <w:rsid w:val="00D36882"/>
    <w:rsid w:val="00D6688C"/>
    <w:rsid w:val="00D72318"/>
    <w:rsid w:val="00DA3383"/>
    <w:rsid w:val="00DA409E"/>
    <w:rsid w:val="00DA5A29"/>
    <w:rsid w:val="00DD48C0"/>
    <w:rsid w:val="00DE79E0"/>
    <w:rsid w:val="00E00974"/>
    <w:rsid w:val="00E0695A"/>
    <w:rsid w:val="00E32D05"/>
    <w:rsid w:val="00E73DC9"/>
    <w:rsid w:val="00E9751C"/>
    <w:rsid w:val="00EA1AD4"/>
    <w:rsid w:val="00EB14A7"/>
    <w:rsid w:val="00EC713F"/>
    <w:rsid w:val="00EE043D"/>
    <w:rsid w:val="00F008D7"/>
    <w:rsid w:val="00F2617A"/>
    <w:rsid w:val="00F41F49"/>
    <w:rsid w:val="00F70D03"/>
    <w:rsid w:val="00F730EC"/>
    <w:rsid w:val="00FA5DFB"/>
    <w:rsid w:val="00FB737E"/>
    <w:rsid w:val="00FC323B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508479E"/>
  <w15:chartTrackingRefBased/>
  <w15:docId w15:val="{2CD35EB3-AF2C-4429-ABE5-12C9BBE7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688"/>
  </w:style>
  <w:style w:type="paragraph" w:styleId="Fuzeile">
    <w:name w:val="footer"/>
    <w:basedOn w:val="Standard"/>
    <w:link w:val="FuzeileZchn"/>
    <w:uiPriority w:val="99"/>
    <w:unhideWhenUsed/>
    <w:rsid w:val="00BB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688"/>
  </w:style>
  <w:style w:type="paragraph" w:styleId="Funotentext">
    <w:name w:val="footnote text"/>
    <w:basedOn w:val="Standard"/>
    <w:link w:val="FunotentextZchn"/>
    <w:uiPriority w:val="99"/>
    <w:semiHidden/>
    <w:unhideWhenUsed/>
    <w:rsid w:val="00D02F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2F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2F8B"/>
    <w:rPr>
      <w:vertAlign w:val="superscript"/>
    </w:rPr>
  </w:style>
  <w:style w:type="table" w:styleId="Tabellenraster">
    <w:name w:val="Table Grid"/>
    <w:basedOn w:val="NormaleTabelle"/>
    <w:uiPriority w:val="59"/>
    <w:rsid w:val="00F7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A68B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8B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B7E8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16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de/resources-and-tools/distance-calculato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de/resources-and-tools/distance-calculato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FA0CA-1CE4-41E0-A0C0-BC019E5E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Schwark Anna</dc:creator>
  <cp:keywords/>
  <dc:description/>
  <cp:lastModifiedBy>praktika.careerservice</cp:lastModifiedBy>
  <cp:revision>5</cp:revision>
  <cp:lastPrinted>2023-06-23T07:41:00Z</cp:lastPrinted>
  <dcterms:created xsi:type="dcterms:W3CDTF">2025-06-18T11:20:00Z</dcterms:created>
  <dcterms:modified xsi:type="dcterms:W3CDTF">2025-06-23T09:19:00Z</dcterms:modified>
</cp:coreProperties>
</file>